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B8DB2" w14:textId="77777777" w:rsidR="003E5FB8" w:rsidRDefault="00000000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eastAsia="zh-CN"/>
        </w:rPr>
      </w:pPr>
      <w:bookmarkStart w:id="0" w:name="_Toc508617208"/>
      <w:r>
        <w:rPr>
          <w:rFonts w:ascii="Arial" w:hAnsi="Arial" w:cs="Arial"/>
          <w:b/>
          <w:sz w:val="24"/>
          <w:lang w:val="en-US"/>
        </w:rPr>
        <w:t>3GPP TSG-RAN WG4 Meeting #1</w:t>
      </w:r>
      <w:r>
        <w:rPr>
          <w:rFonts w:ascii="Arial" w:eastAsia="DengXian" w:hAnsi="Arial" w:cs="Arial" w:hint="eastAsia"/>
          <w:b/>
          <w:sz w:val="24"/>
          <w:lang w:val="en-US" w:eastAsia="zh-CN"/>
        </w:rPr>
        <w:t>16bis</w:t>
      </w:r>
      <w:r>
        <w:rPr>
          <w:rFonts w:ascii="Arial" w:hAnsi="Arial" w:cs="Arial"/>
          <w:b/>
          <w:sz w:val="24"/>
          <w:lang w:val="en-US"/>
        </w:rPr>
        <w:tab/>
        <w:t xml:space="preserve">R4-2513570  </w:t>
      </w:r>
      <w:r>
        <w:rPr>
          <w:rFonts w:ascii="Arial" w:hAnsi="Arial" w:cs="Arial"/>
          <w:b/>
          <w:sz w:val="24"/>
          <w:lang w:val="en-US"/>
        </w:rPr>
        <w:br/>
      </w:r>
      <w:r>
        <w:rPr>
          <w:rFonts w:ascii="Arial" w:hAnsi="Arial" w:cs="Arial"/>
          <w:b/>
          <w:sz w:val="24"/>
        </w:rPr>
        <w:t>Prague, Czech, Oct. 13-17, 2025</w:t>
      </w:r>
    </w:p>
    <w:p w14:paraId="3017898E" w14:textId="77777777" w:rsidR="003E5FB8" w:rsidRDefault="003E5FB8">
      <w:pPr>
        <w:rPr>
          <w:rFonts w:ascii="Arial" w:hAnsi="Arial" w:cs="Arial"/>
          <w:b/>
          <w:sz w:val="24"/>
          <w:szCs w:val="24"/>
        </w:rPr>
      </w:pPr>
    </w:p>
    <w:p w14:paraId="1204E6A7" w14:textId="77777777" w:rsidR="003E5FB8" w:rsidRDefault="0000000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11154E1" w14:textId="77777777" w:rsidR="003E5FB8" w:rsidRDefault="00000000">
      <w:pPr>
        <w:tabs>
          <w:tab w:val="left" w:pos="2160"/>
        </w:tabs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vivo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, CAICT</w:t>
      </w:r>
    </w:p>
    <w:p w14:paraId="70F22F20" w14:textId="77777777" w:rsidR="003E5FB8" w:rsidRDefault="0000000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  <w:t>Workplan of Rel-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OTA</w:t>
      </w:r>
      <w:r>
        <w:rPr>
          <w:rFonts w:ascii="Arial" w:hAnsi="Arial" w:cs="Arial"/>
          <w:b/>
          <w:sz w:val="24"/>
          <w:szCs w:val="24"/>
        </w:rPr>
        <w:t xml:space="preserve"> WI </w:t>
      </w:r>
    </w:p>
    <w:p w14:paraId="1606D457" w14:textId="77777777" w:rsidR="003E5FB8" w:rsidRDefault="0000000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  <w:t>Approval</w:t>
      </w:r>
    </w:p>
    <w:p w14:paraId="1F0CCEDF" w14:textId="77777777" w:rsidR="003E5FB8" w:rsidRDefault="00000000">
      <w:pPr>
        <w:pStyle w:val="1"/>
        <w:ind w:left="567" w:hanging="567"/>
      </w:pPr>
      <w:r>
        <w:t>1</w:t>
      </w:r>
      <w:r>
        <w:tab/>
        <w:t>Introduction</w:t>
      </w:r>
    </w:p>
    <w:p w14:paraId="4968FC81" w14:textId="77777777" w:rsidR="003E5FB8" w:rsidRDefault="00000000">
      <w:pPr>
        <w:rPr>
          <w:rFonts w:eastAsia="Batang"/>
          <w:lang w:eastAsia="zh-CN"/>
        </w:rPr>
      </w:pPr>
      <w:r>
        <w:rPr>
          <w:rFonts w:eastAsia="Batang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35F79" wp14:editId="49228132">
                <wp:simplePos x="0" y="0"/>
                <wp:positionH relativeFrom="column">
                  <wp:posOffset>41275</wp:posOffset>
                </wp:positionH>
                <wp:positionV relativeFrom="paragraph">
                  <wp:posOffset>526415</wp:posOffset>
                </wp:positionV>
                <wp:extent cx="6036945" cy="5339080"/>
                <wp:effectExtent l="0" t="0" r="8255" b="7620"/>
                <wp:wrapTopAndBottom/>
                <wp:docPr id="1356850039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6945" cy="533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9601D1" w14:textId="77777777" w:rsidR="003E5FB8" w:rsidRDefault="00000000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Objectives for this core part work item are as follows</w:t>
                            </w:r>
                          </w:p>
                          <w:p w14:paraId="70D07E1F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after="12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Define </w:t>
                            </w:r>
                            <w:r>
                              <w:rPr>
                                <w:rFonts w:ascii="Times New Roman" w:hAnsi="Times New Roman" w:hint="eastAsia"/>
                                <w:sz w:val="20"/>
                                <w:szCs w:val="20"/>
                              </w:rPr>
                              <w:t xml:space="preserve">enhanced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test methodologies to cover NTN Ka and Ku bands </w:t>
                            </w:r>
                          </w:p>
                          <w:p w14:paraId="09836B3E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Study how to extend the applicability of RAN4 defined OTA test methods</w:t>
                            </w:r>
                            <w:r>
                              <w:rPr>
                                <w:rFonts w:ascii="Times New Roman" w:hAnsi="Times New Roman" w:hint="eastAsia"/>
                                <w:sz w:val="20"/>
                                <w:szCs w:val="20"/>
                              </w:rPr>
                              <w:t xml:space="preserve"> to support Ku and Ka testing</w:t>
                            </w:r>
                          </w:p>
                          <w:p w14:paraId="11B5E64B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2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FR2 OTA test methods (DFF, IFF, NFTF) extension is the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first priority</w:t>
                            </w:r>
                            <w:proofErr w:type="gramEnd"/>
                          </w:p>
                          <w:p w14:paraId="0A508AA4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2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FR1 OTA test method extension is not precluded, if also applicable</w:t>
                            </w:r>
                          </w:p>
                          <w:p w14:paraId="4EE35C51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Study whether and how to support circular polarization measurements</w:t>
                            </w:r>
                          </w:p>
                          <w:p w14:paraId="035965BF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2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left="2154" w:hanging="357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Linear polarization is the baseline</w:t>
                            </w:r>
                          </w:p>
                          <w:p w14:paraId="17A10D75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Specify the required quiet zone to cover VSAT device type based on industry needs </w:t>
                            </w:r>
                          </w:p>
                          <w:p w14:paraId="188DF668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2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60cm QZ as a starting point</w:t>
                            </w:r>
                          </w:p>
                          <w:p w14:paraId="1932B067" w14:textId="77777777" w:rsidR="003E5FB8" w:rsidRDefault="00000000">
                            <w:pPr>
                              <w:pStyle w:val="afa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jc w:val="both"/>
                              <w:textAlignment w:val="baseline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Specify preliminary MU assessment for test methodologies</w:t>
                            </w:r>
                          </w:p>
                          <w:p w14:paraId="48A610DF" w14:textId="77777777" w:rsidR="003E5FB8" w:rsidRDefault="00000000">
                            <w:pPr>
                              <w:spacing w:after="0"/>
                              <w:rPr>
                                <w:bCs/>
                                <w:szCs w:val="18"/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bCs/>
                                <w:szCs w:val="18"/>
                              </w:rPr>
                              <w:t>During the course of</w:t>
                            </w:r>
                            <w:proofErr w:type="gramEnd"/>
                            <w:r>
                              <w:rPr>
                                <w:bCs/>
                                <w:szCs w:val="18"/>
                              </w:rPr>
                              <w:t xml:space="preserve"> this work item, ongoing communication with 3GPP RAN WG5, CTIA OTA Working Group, CCSA TC9, GCF,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GSMA TSG-AP,</w:t>
                            </w:r>
                            <w:r>
                              <w:rPr>
                                <w:bCs/>
                                <w:szCs w:val="18"/>
                              </w:rPr>
                              <w:t xml:space="preserve"> ETSI MSG TFES, and PTCRB shall be maintained to ensure industry coordination on this topic</w:t>
                            </w:r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>.</w:t>
                            </w:r>
                          </w:p>
                          <w:p w14:paraId="25E2105B" w14:textId="77777777" w:rsidR="003E5FB8" w:rsidRDefault="003E5FB8">
                            <w:pPr>
                              <w:spacing w:after="0"/>
                              <w:rPr>
                                <w:bCs/>
                                <w:szCs w:val="18"/>
                                <w:lang w:val="en-US" w:eastAsia="zh-CN"/>
                              </w:rPr>
                            </w:pPr>
                          </w:p>
                          <w:p w14:paraId="6C9A48A0" w14:textId="77777777" w:rsidR="003E5FB8" w:rsidRDefault="00000000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</w:rPr>
                              <w:t>Objectives for this performance part work item are as follows</w:t>
                            </w:r>
                          </w:p>
                          <w:p w14:paraId="75E10C98" w14:textId="77777777" w:rsidR="003E5FB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Specify FR1 TRP and TRS requirements for new bands</w:t>
                            </w:r>
                          </w:p>
                          <w:p w14:paraId="55AD27C4" w14:textId="77777777" w:rsidR="003E5FB8" w:rsidRDefault="00000000">
                            <w:pPr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 xml:space="preserve">Handheld UE is the </w:t>
                            </w:r>
                            <w:proofErr w:type="gramStart"/>
                            <w:r>
                              <w:rPr>
                                <w:color w:val="212121"/>
                                <w:lang w:eastAsia="zh-CN"/>
                              </w:rPr>
                              <w:t>first priority</w:t>
                            </w:r>
                            <w:proofErr w:type="gramEnd"/>
                            <w:r>
                              <w:rPr>
                                <w:color w:val="212121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6EDB707A" w14:textId="77777777" w:rsidR="003E5FB8" w:rsidRDefault="00000000">
                            <w:pPr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Bands n20, n38, n79 for 1Tx, n41 and n78 for 2Tx non-coherent UE</w:t>
                            </w:r>
                          </w:p>
                          <w:p w14:paraId="7376F632" w14:textId="77777777" w:rsidR="003E5FB8" w:rsidRDefault="00000000">
                            <w:pPr>
                              <w:numPr>
                                <w:ilvl w:val="2"/>
                                <w:numId w:val="3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Maximum 4 bands are targeted for introducing requirements depending on measurement data availability</w:t>
                            </w:r>
                          </w:p>
                          <w:p w14:paraId="35CFE25D" w14:textId="77777777" w:rsidR="003E5FB8" w:rsidRDefault="00000000">
                            <w:pPr>
                              <w:numPr>
                                <w:ilvl w:val="2"/>
                                <w:numId w:val="3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Handheld UEs width &gt;=56mm and &lt;=92mm</w:t>
                            </w:r>
                          </w:p>
                          <w:p w14:paraId="032BC98E" w14:textId="77777777" w:rsidR="003E5FB8" w:rsidRDefault="00000000">
                            <w:pPr>
                              <w:spacing w:after="0"/>
                              <w:ind w:left="360"/>
                              <w:rPr>
                                <w:color w:val="000000"/>
                                <w:highlight w:val="yellow"/>
                              </w:rPr>
                            </w:pPr>
                            <w:r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Note: Check in RAN #112, whether to include o</w:t>
                            </w:r>
                            <w:r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  <w:t xml:space="preserve">ther UE types </w:t>
                            </w:r>
                            <w:r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as</w:t>
                            </w:r>
                            <w:r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  <w:t xml:space="preserve"> second priority if </w:t>
                            </w:r>
                            <w:proofErr w:type="gramStart"/>
                            <w:r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  <w:t>a sufficient number of</w:t>
                            </w:r>
                            <w:proofErr w:type="gramEnd"/>
                            <w:r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  <w:t xml:space="preserve">commercial devices </w:t>
                            </w:r>
                            <w:r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 xml:space="preserve">and new phantom (if needed) </w:t>
                            </w:r>
                            <w:r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  <w:t>become available.</w:t>
                            </w:r>
                          </w:p>
                          <w:p w14:paraId="41DFEFCD" w14:textId="77777777" w:rsidR="003E5FB8" w:rsidRDefault="003E5FB8">
                            <w:pPr>
                              <w:spacing w:after="0"/>
                              <w:rPr>
                                <w:rFonts w:ascii="Aptos" w:hAnsi="Aptos" w:cs="宋体"/>
                                <w:color w:val="212121"/>
                                <w:sz w:val="22"/>
                                <w:szCs w:val="22"/>
                                <w:lang w:eastAsia="zh-CN"/>
                              </w:rPr>
                            </w:pPr>
                          </w:p>
                          <w:p w14:paraId="46FF738D" w14:textId="77777777" w:rsidR="003E5FB8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Specify FR1 MIMO OTA requirements for new bands based on static test method </w:t>
                            </w:r>
                          </w:p>
                          <w:p w14:paraId="5100BE2A" w14:textId="77777777" w:rsidR="003E5FB8" w:rsidRDefault="00000000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Applicable number of layers for targeting bands </w:t>
                            </w:r>
                          </w:p>
                          <w:p w14:paraId="248C3836" w14:textId="77777777" w:rsidR="003E5FB8" w:rsidRDefault="00000000">
                            <w:pPr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color w:val="212121"/>
                                <w:lang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2 layers: band n20</w:t>
                            </w:r>
                          </w:p>
                          <w:p w14:paraId="3255391F" w14:textId="77777777" w:rsidR="003E5FB8" w:rsidRDefault="00000000">
                            <w:pPr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color w:val="212121"/>
                                <w:lang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4 layers: band n38, n79</w:t>
                            </w:r>
                          </w:p>
                          <w:p w14:paraId="0A7D3B5F" w14:textId="77777777" w:rsidR="003E5FB8" w:rsidRDefault="00000000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 xml:space="preserve">n20, n38, n79 are </w:t>
                            </w:r>
                            <w:proofErr w:type="gramStart"/>
                            <w:r>
                              <w:rPr>
                                <w:color w:val="212121"/>
                                <w:lang w:eastAsia="zh-CN"/>
                              </w:rPr>
                              <w:t>first priority</w:t>
                            </w:r>
                            <w:proofErr w:type="gramEnd"/>
                          </w:p>
                          <w:p w14:paraId="015B6E94" w14:textId="77777777" w:rsidR="003E5FB8" w:rsidRDefault="00000000">
                            <w:pPr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>Maximum 3 bands are targeted for introducing requirements depending on measurement data availability</w:t>
                            </w:r>
                          </w:p>
                          <w:p w14:paraId="2BADC6AF" w14:textId="77777777" w:rsidR="003E5FB8" w:rsidRDefault="00000000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ptos" w:hAnsi="Aptos" w:cs="Calibri"/>
                                <w:color w:val="212121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color w:val="212121"/>
                                <w:lang w:eastAsia="zh-CN"/>
                              </w:rPr>
                              <w:t xml:space="preserve">Handheld UE is the </w:t>
                            </w:r>
                            <w:proofErr w:type="gramStart"/>
                            <w:r>
                              <w:rPr>
                                <w:color w:val="212121"/>
                                <w:lang w:eastAsia="zh-CN"/>
                              </w:rPr>
                              <w:t>first priority</w:t>
                            </w:r>
                            <w:proofErr w:type="gramEnd"/>
                          </w:p>
                          <w:p w14:paraId="44ABF3C7" w14:textId="77777777" w:rsidR="003E5FB8" w:rsidRDefault="003E5F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1" o:spid="_x0000_s1026" o:spt="202" type="#_x0000_t202" style="position:absolute;left:0pt;margin-left:3.25pt;margin-top:41.45pt;height:420.4pt;width:475.35pt;mso-wrap-distance-bottom:0pt;mso-wrap-distance-top:0pt;z-index:251659264;mso-width-relative:page;mso-height-relative:page;" fillcolor="#FFFFFF [3201]" filled="t" stroked="t" coordsize="21600,21600" o:gfxdata="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r7moQtYAAAAIAQAADwAAAAAAAAABACAAAAAiAAAAZHJzL2Rvd25yZXYueG1sUEsBAhQAFAAA&#10;AAgAh07iQIBsFzRjAgAAwQQAAA4AAAAAAAAAAQAgAAAAJQ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6EF55897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Objectives for this core part work item are as follows</w:t>
                      </w:r>
                    </w:p>
                    <w:p w14:paraId="55548B6B">
                      <w:pPr>
                        <w:pStyle w:val="105"/>
                        <w:widowControl w:val="0"/>
                        <w:numPr>
                          <w:ilvl w:val="0"/>
                          <w:numId w:val="2"/>
                        </w:numPr>
                        <w:spacing w:after="12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Define </w:t>
                      </w:r>
                      <w:r>
                        <w:rPr>
                          <w:rFonts w:hint="eastAsia" w:ascii="Times New Roman" w:hAnsi="Times New Roman"/>
                          <w:sz w:val="20"/>
                          <w:szCs w:val="20"/>
                        </w:rPr>
                        <w:t xml:space="preserve">enhanced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test methodologies to cover NTN Ka and Ku bands </w:t>
                      </w:r>
                    </w:p>
                    <w:p w14:paraId="27757DBC">
                      <w:pPr>
                        <w:pStyle w:val="105"/>
                        <w:widowControl w:val="0"/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Study how to extend the applicability of RAN4 defined OTA test methods</w:t>
                      </w:r>
                      <w:r>
                        <w:rPr>
                          <w:rFonts w:hint="eastAsia" w:ascii="Times New Roman" w:hAnsi="Times New Roman"/>
                          <w:sz w:val="20"/>
                          <w:szCs w:val="20"/>
                        </w:rPr>
                        <w:t xml:space="preserve"> to support Ku and Ka testing</w:t>
                      </w:r>
                    </w:p>
                    <w:p w14:paraId="6165646B">
                      <w:pPr>
                        <w:pStyle w:val="105"/>
                        <w:widowControl w:val="0"/>
                        <w:numPr>
                          <w:ilvl w:val="2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FR2 OTA test methods (DFF, IFF, NFTF) extension is the first priority</w:t>
                      </w:r>
                    </w:p>
                    <w:p w14:paraId="09CA55E2">
                      <w:pPr>
                        <w:pStyle w:val="105"/>
                        <w:widowControl w:val="0"/>
                        <w:numPr>
                          <w:ilvl w:val="2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FR1 OTA test method extension is not precluded, if also applicable</w:t>
                      </w:r>
                    </w:p>
                    <w:p w14:paraId="324D7FFE">
                      <w:pPr>
                        <w:pStyle w:val="105"/>
                        <w:widowControl w:val="0"/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Study whether and how to support circular polarization measurements</w:t>
                      </w:r>
                    </w:p>
                    <w:p w14:paraId="6233F249">
                      <w:pPr>
                        <w:pStyle w:val="105"/>
                        <w:widowControl w:val="0"/>
                        <w:numPr>
                          <w:ilvl w:val="2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left="2154" w:hanging="357"/>
                        <w:jc w:val="both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Linear polarization is the baseline</w:t>
                      </w:r>
                    </w:p>
                    <w:p w14:paraId="7DE2D181">
                      <w:pPr>
                        <w:pStyle w:val="105"/>
                        <w:widowControl w:val="0"/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Specify the required quiet zone to cover VSAT device type based on industry needs </w:t>
                      </w:r>
                    </w:p>
                    <w:p w14:paraId="018C2CCA">
                      <w:pPr>
                        <w:pStyle w:val="105"/>
                        <w:widowControl w:val="0"/>
                        <w:numPr>
                          <w:ilvl w:val="2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60cm QZ as a starting point</w:t>
                      </w:r>
                    </w:p>
                    <w:p w14:paraId="634F6025">
                      <w:pPr>
                        <w:pStyle w:val="105"/>
                        <w:widowControl w:val="0"/>
                        <w:numPr>
                          <w:ilvl w:val="1"/>
                          <w:numId w:val="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jc w:val="both"/>
                        <w:textAlignment w:val="baseline"/>
                        <w:rPr>
                          <w:rFonts w:hint="eastAsia"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Specify preliminary MU assessment for test methodologies</w:t>
                      </w:r>
                    </w:p>
                    <w:p w14:paraId="772849C6">
                      <w:pPr>
                        <w:spacing w:after="0"/>
                        <w:rPr>
                          <w:bCs/>
                          <w:szCs w:val="18"/>
                          <w:lang w:eastAsia="zh-CN"/>
                        </w:rPr>
                      </w:pPr>
                      <w:r>
                        <w:rPr>
                          <w:bCs/>
                          <w:szCs w:val="18"/>
                        </w:rPr>
                        <w:t xml:space="preserve">During the course of this work item, ongoing communication with 3GPP RAN WG5, CTIA OTA Working Group, CCSA TC9, GCF, </w:t>
                      </w:r>
                      <w:r>
                        <w:rPr>
                          <w:sz w:val="18"/>
                          <w:szCs w:val="18"/>
                        </w:rPr>
                        <w:t>GSMA TSG-AP,</w:t>
                      </w:r>
                      <w:r>
                        <w:rPr>
                          <w:bCs/>
                          <w:szCs w:val="18"/>
                        </w:rPr>
                        <w:t xml:space="preserve"> ETSI MSG TFES, and PTCRB shall be maintained to ensure industry coordination on this topic</w:t>
                      </w:r>
                      <w:r>
                        <w:rPr>
                          <w:bCs/>
                          <w:szCs w:val="18"/>
                          <w:lang w:eastAsia="zh-CN"/>
                        </w:rPr>
                        <w:t>.</w:t>
                      </w:r>
                    </w:p>
                    <w:p w14:paraId="0E973A2F">
                      <w:pPr>
                        <w:spacing w:after="0"/>
                        <w:rPr>
                          <w:rFonts w:hint="eastAsia"/>
                          <w:bCs/>
                          <w:szCs w:val="18"/>
                          <w:lang w:val="en-US" w:eastAsia="zh-CN"/>
                        </w:rPr>
                      </w:pPr>
                    </w:p>
                    <w:p w14:paraId="56847002">
                      <w:pPr>
                        <w:rPr>
                          <w:rFonts w:hint="eastAsia"/>
                          <w:iCs/>
                          <w:lang w:eastAsia="zh-CN"/>
                        </w:rPr>
                      </w:pPr>
                      <w:r>
                        <w:rPr>
                          <w:iCs/>
                        </w:rPr>
                        <w:t>Objectives for this performance part work item are as follows</w:t>
                      </w:r>
                    </w:p>
                    <w:p w14:paraId="31C9D5AB">
                      <w:pPr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Specify FR1 TRP and TRS requirements for new bands</w:t>
                      </w:r>
                    </w:p>
                    <w:p w14:paraId="2716CBE7">
                      <w:pPr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 xml:space="preserve">Handheld UE is the first priority. </w:t>
                      </w:r>
                    </w:p>
                    <w:p w14:paraId="30991B09">
                      <w:pPr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Bands n20, n38, n79 for 1Tx, n41 and n78 for 2Tx non-coherent UE</w:t>
                      </w:r>
                    </w:p>
                    <w:p w14:paraId="7CAEF1FF">
                      <w:pPr>
                        <w:numPr>
                          <w:ilvl w:val="2"/>
                          <w:numId w:val="3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Maximum 4 bands are targeted for introducing requirements depending on measurement data availability</w:t>
                      </w:r>
                    </w:p>
                    <w:p w14:paraId="5E86B9A6">
                      <w:pPr>
                        <w:numPr>
                          <w:ilvl w:val="2"/>
                          <w:numId w:val="3"/>
                        </w:numPr>
                        <w:spacing w:after="0"/>
                        <w:rPr>
                          <w:rFonts w:hint="eastAsia"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Handheld UEs width &gt;=56mm and &lt;=92mm</w:t>
                      </w:r>
                    </w:p>
                    <w:p w14:paraId="718CF270">
                      <w:pPr>
                        <w:spacing w:after="0"/>
                        <w:ind w:left="360"/>
                        <w:rPr>
                          <w:color w:val="000000"/>
                          <w:highlight w:val="yellow"/>
                        </w:rPr>
                      </w:pPr>
                      <w:r>
                        <w:rPr>
                          <w:rFonts w:hint="eastAsia" w:eastAsia="等线"/>
                          <w:color w:val="000000"/>
                          <w:lang w:eastAsia="zh-CN"/>
                        </w:rPr>
                        <w:t>Note: Check in RAN #112, whether to include o</w:t>
                      </w:r>
                      <w:r>
                        <w:rPr>
                          <w:rFonts w:eastAsia="等线"/>
                          <w:color w:val="000000"/>
                          <w:lang w:eastAsia="zh-CN"/>
                        </w:rPr>
                        <w:t xml:space="preserve">ther UE types </w:t>
                      </w:r>
                      <w:r>
                        <w:rPr>
                          <w:rFonts w:hint="eastAsia" w:eastAsia="等线"/>
                          <w:color w:val="000000"/>
                          <w:lang w:eastAsia="zh-CN"/>
                        </w:rPr>
                        <w:t>as</w:t>
                      </w:r>
                      <w:r>
                        <w:rPr>
                          <w:rFonts w:eastAsia="等线"/>
                          <w:color w:val="000000"/>
                          <w:lang w:eastAsia="zh-CN"/>
                        </w:rPr>
                        <w:t xml:space="preserve"> second priority if a sufficient number of</w:t>
                      </w:r>
                      <w:r>
                        <w:rPr>
                          <w:rFonts w:hint="eastAsia" w:eastAsia="等线"/>
                          <w:color w:val="00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等线"/>
                          <w:color w:val="000000"/>
                          <w:lang w:eastAsia="zh-CN"/>
                        </w:rPr>
                        <w:t xml:space="preserve">commercial devices </w:t>
                      </w:r>
                      <w:r>
                        <w:rPr>
                          <w:rFonts w:hint="eastAsia" w:eastAsia="等线"/>
                          <w:color w:val="000000"/>
                          <w:lang w:eastAsia="zh-CN"/>
                        </w:rPr>
                        <w:t xml:space="preserve">and new phantom (if needed) </w:t>
                      </w:r>
                      <w:r>
                        <w:rPr>
                          <w:rFonts w:eastAsia="等线"/>
                          <w:color w:val="000000"/>
                          <w:lang w:eastAsia="zh-CN"/>
                        </w:rPr>
                        <w:t>become available.</w:t>
                      </w:r>
                    </w:p>
                    <w:p w14:paraId="473DAA6C">
                      <w:pPr>
                        <w:spacing w:after="0"/>
                        <w:rPr>
                          <w:rFonts w:ascii="Aptos" w:hAnsi="Aptos" w:cs="宋体"/>
                          <w:color w:val="212121"/>
                          <w:sz w:val="22"/>
                          <w:szCs w:val="22"/>
                          <w:lang w:eastAsia="zh-CN"/>
                        </w:rPr>
                      </w:pPr>
                    </w:p>
                    <w:p w14:paraId="23BFD51E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Specify FR1 MIMO OTA requirements for new bands based on static test method </w:t>
                      </w:r>
                    </w:p>
                    <w:p w14:paraId="115F983F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Applicable number of layers for targeting bands </w:t>
                      </w:r>
                    </w:p>
                    <w:p w14:paraId="1B607325">
                      <w:pPr>
                        <w:numPr>
                          <w:ilvl w:val="2"/>
                          <w:numId w:val="4"/>
                        </w:numPr>
                        <w:spacing w:after="0"/>
                        <w:rPr>
                          <w:color w:val="212121"/>
                          <w:lang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2 layers: band n20</w:t>
                      </w:r>
                    </w:p>
                    <w:p w14:paraId="5E2E0624">
                      <w:pPr>
                        <w:numPr>
                          <w:ilvl w:val="2"/>
                          <w:numId w:val="4"/>
                        </w:numPr>
                        <w:spacing w:after="0"/>
                        <w:rPr>
                          <w:rFonts w:hint="eastAsia"/>
                          <w:color w:val="212121"/>
                          <w:lang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4 layers: band n38, n79</w:t>
                      </w:r>
                    </w:p>
                    <w:p w14:paraId="26AE79A8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hint="eastAsia"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n20, n38, n79 are first priority</w:t>
                      </w:r>
                    </w:p>
                    <w:p w14:paraId="0E7DEF10">
                      <w:pPr>
                        <w:numPr>
                          <w:ilvl w:val="2"/>
                          <w:numId w:val="4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Maximum 3 bands are targeted for introducing requirements depending on measurement data availability</w:t>
                      </w:r>
                    </w:p>
                    <w:p w14:paraId="1048E1CD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ptos" w:hAnsi="Aptos" w:cs="Calibri"/>
                          <w:color w:val="212121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color w:val="212121"/>
                          <w:lang w:eastAsia="zh-CN"/>
                        </w:rPr>
                        <w:t>Handheld UE is the first priority</w:t>
                      </w:r>
                    </w:p>
                    <w:p w14:paraId="273B51E7"/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Batang"/>
        </w:rPr>
        <w:t>3GPP RAN Plenary approved the new Rel-</w:t>
      </w:r>
      <w:r>
        <w:rPr>
          <w:rFonts w:eastAsia="Batang" w:hint="eastAsia"/>
          <w:lang w:eastAsia="zh-CN"/>
        </w:rPr>
        <w:t>20</w:t>
      </w:r>
      <w:r>
        <w:rPr>
          <w:rFonts w:eastAsia="Batang"/>
        </w:rPr>
        <w:t xml:space="preserve"> OTA WI [1] in the most recent RAN#10</w:t>
      </w:r>
      <w:r>
        <w:rPr>
          <w:rFonts w:eastAsia="Batang" w:hint="eastAsia"/>
          <w:lang w:eastAsia="zh-CN"/>
        </w:rPr>
        <w:t>9</w:t>
      </w:r>
      <w:r>
        <w:rPr>
          <w:rFonts w:eastAsia="Batang"/>
        </w:rPr>
        <w:t xml:space="preserve"> meeting held in </w:t>
      </w:r>
      <w:r>
        <w:rPr>
          <w:rFonts w:eastAsia="Batang" w:hint="eastAsia"/>
          <w:lang w:eastAsia="zh-CN"/>
        </w:rPr>
        <w:t>Beijing, Sep</w:t>
      </w:r>
      <w:r>
        <w:rPr>
          <w:rFonts w:eastAsia="Batang"/>
        </w:rPr>
        <w:t xml:space="preserve"> 202</w:t>
      </w:r>
      <w:r>
        <w:rPr>
          <w:rFonts w:eastAsia="Batang" w:hint="eastAsia"/>
          <w:lang w:eastAsia="zh-CN"/>
        </w:rPr>
        <w:t>5</w:t>
      </w:r>
      <w:r>
        <w:rPr>
          <w:rFonts w:eastAsia="Batang"/>
        </w:rPr>
        <w:t xml:space="preserve">. To ensure smooth progress </w:t>
      </w:r>
      <w:r>
        <w:rPr>
          <w:rFonts w:eastAsia="Batang" w:hint="eastAsia"/>
        </w:rPr>
        <w:t>of</w:t>
      </w:r>
      <w:r>
        <w:rPr>
          <w:rFonts w:eastAsia="Batang"/>
        </w:rPr>
        <w:t xml:space="preserve"> the Work Item, it is therefore important to produce a work plan to facilitate the discussions in RAN4.   </w:t>
      </w:r>
    </w:p>
    <w:p w14:paraId="5BABC33E" w14:textId="77777777" w:rsidR="003E5FB8" w:rsidRDefault="00000000">
      <w:pPr>
        <w:spacing w:beforeLines="50" w:before="120"/>
        <w:rPr>
          <w:rFonts w:eastAsia="Batang"/>
        </w:rPr>
      </w:pPr>
      <w:r>
        <w:rPr>
          <w:rFonts w:eastAsia="Batang"/>
        </w:rPr>
        <w:t>In this paper, we share the workplan of Rel-</w:t>
      </w:r>
      <w:r>
        <w:rPr>
          <w:rFonts w:eastAsia="Batang" w:hint="eastAsia"/>
          <w:lang w:eastAsia="zh-CN"/>
        </w:rPr>
        <w:t>20</w:t>
      </w:r>
      <w:r>
        <w:rPr>
          <w:rFonts w:eastAsia="Batang"/>
        </w:rPr>
        <w:t xml:space="preserve"> </w:t>
      </w:r>
      <w:r>
        <w:rPr>
          <w:rFonts w:eastAsia="DengXian" w:hint="eastAsia"/>
          <w:lang w:eastAsia="zh-CN"/>
        </w:rPr>
        <w:t>OTA</w:t>
      </w:r>
      <w:r>
        <w:rPr>
          <w:rFonts w:eastAsia="Batang"/>
        </w:rPr>
        <w:t xml:space="preserve"> WI to guide the detailed work targets for each meeting.</w:t>
      </w:r>
    </w:p>
    <w:p w14:paraId="676E0E51" w14:textId="77777777" w:rsidR="003E5FB8" w:rsidRDefault="00000000">
      <w:pPr>
        <w:pStyle w:val="1"/>
        <w:ind w:left="567" w:hanging="567"/>
      </w:pPr>
      <w:r>
        <w:rPr>
          <w:rFonts w:eastAsia="DengXian" w:hint="eastAsia"/>
          <w:lang w:eastAsia="zh-CN"/>
        </w:rPr>
        <w:lastRenderedPageBreak/>
        <w:t>2</w:t>
      </w:r>
      <w:r>
        <w:tab/>
        <w:t>Workplan for Rel-</w:t>
      </w:r>
      <w:r>
        <w:rPr>
          <w:rFonts w:hint="eastAsia"/>
          <w:lang w:eastAsia="zh-CN"/>
        </w:rPr>
        <w:t>20</w:t>
      </w:r>
      <w:r>
        <w:t xml:space="preserve"> </w:t>
      </w:r>
      <w:r>
        <w:rPr>
          <w:rFonts w:eastAsia="DengXian" w:hint="eastAsia"/>
          <w:lang w:eastAsia="zh-CN"/>
        </w:rPr>
        <w:t>OTA</w:t>
      </w:r>
      <w:r>
        <w:t xml:space="preserve"> WI</w:t>
      </w:r>
    </w:p>
    <w:p w14:paraId="04282FBE" w14:textId="77777777" w:rsidR="003E5FB8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We propose the workplan for Rel-</w:t>
      </w:r>
      <w:r>
        <w:rPr>
          <w:rFonts w:eastAsia="DengXian" w:hint="eastAsia"/>
          <w:lang w:eastAsia="zh-CN"/>
        </w:rPr>
        <w:t>20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OTA</w:t>
      </w:r>
      <w:r>
        <w:rPr>
          <w:rFonts w:eastAsia="DengXian"/>
          <w:lang w:eastAsia="zh-CN"/>
        </w:rPr>
        <w:t xml:space="preserve"> WI as following:</w:t>
      </w:r>
    </w:p>
    <w:p w14:paraId="14BC383C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16</w:t>
      </w:r>
      <w:r>
        <w:rPr>
          <w:rFonts w:ascii="Times New Roman" w:hAnsi="Times New Roman"/>
          <w:sz w:val="20"/>
          <w:szCs w:val="20"/>
        </w:rPr>
        <w:t>bis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Oct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5</w:t>
      </w:r>
      <w:r>
        <w:rPr>
          <w:rFonts w:ascii="Times New Roman" w:hAnsi="Times New Roman"/>
          <w:sz w:val="20"/>
          <w:szCs w:val="20"/>
        </w:rPr>
        <w:t>)</w:t>
      </w:r>
    </w:p>
    <w:p w14:paraId="13C60FB8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t>Approve the workplan</w:t>
      </w:r>
    </w:p>
    <w:p w14:paraId="3055C8FB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ndorse initial skeleton for new TR </w:t>
      </w:r>
    </w:p>
    <w:p w14:paraId="660C156E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started </w:t>
      </w:r>
    </w:p>
    <w:p w14:paraId="789F0B67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>nitial views on NTN test methodology</w:t>
      </w:r>
    </w:p>
    <w:p w14:paraId="08856495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17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Nov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5</w:t>
      </w:r>
      <w:r>
        <w:rPr>
          <w:rFonts w:ascii="Times New Roman" w:hAnsi="Times New Roman"/>
          <w:sz w:val="20"/>
          <w:szCs w:val="20"/>
        </w:rPr>
        <w:t>)</w:t>
      </w:r>
    </w:p>
    <w:p w14:paraId="00706CD8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/>
          <w:lang w:eastAsia="zh-CN"/>
        </w:rPr>
        <w:t xml:space="preserve">Agree skeleton for </w:t>
      </w:r>
      <w:r>
        <w:rPr>
          <w:rFonts w:eastAsia="DengXian" w:hint="eastAsia"/>
          <w:lang w:eastAsia="zh-CN"/>
        </w:rPr>
        <w:t>TR</w:t>
      </w:r>
    </w:p>
    <w:p w14:paraId="740C3D3C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</w:t>
      </w:r>
    </w:p>
    <w:p w14:paraId="14960B6E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NTN</w:t>
      </w:r>
      <w:r>
        <w:rPr>
          <w:lang w:eastAsia="ko-KR"/>
        </w:rPr>
        <w:t xml:space="preserve"> test methodology</w:t>
      </w:r>
    </w:p>
    <w:p w14:paraId="5B4137BA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extending existing test </w:t>
      </w:r>
      <w:r>
        <w:rPr>
          <w:rFonts w:eastAsia="DengXian"/>
          <w:lang w:eastAsia="zh-CN"/>
        </w:rPr>
        <w:t>methodologies</w:t>
      </w:r>
      <w:r>
        <w:rPr>
          <w:rFonts w:eastAsia="DengXian" w:hint="eastAsia"/>
          <w:lang w:eastAsia="zh-CN"/>
        </w:rPr>
        <w:t xml:space="preserve"> for NR NTN Ka and Ku bands</w:t>
      </w:r>
    </w:p>
    <w:p w14:paraId="7003C052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supporting </w:t>
      </w:r>
      <w:r>
        <w:t>circular polarization</w:t>
      </w:r>
    </w:p>
    <w:p w14:paraId="5AF5FD41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Make progress on QZ and min measurement distance</w:t>
      </w:r>
    </w:p>
    <w:p w14:paraId="2A017D02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tart discussion of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MU</w:t>
      </w:r>
    </w:p>
    <w:p w14:paraId="162579C4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18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Feb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6</w:t>
      </w:r>
      <w:r>
        <w:rPr>
          <w:rFonts w:ascii="Times New Roman" w:hAnsi="Times New Roman"/>
          <w:sz w:val="20"/>
          <w:szCs w:val="20"/>
        </w:rPr>
        <w:t>)</w:t>
      </w:r>
    </w:p>
    <w:p w14:paraId="36BD04FB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>Make progress on TR drafting</w:t>
      </w:r>
    </w:p>
    <w:p w14:paraId="0C74F48B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</w:t>
      </w:r>
    </w:p>
    <w:p w14:paraId="7DD6266C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NTN</w:t>
      </w:r>
      <w:r>
        <w:rPr>
          <w:lang w:eastAsia="ko-KR"/>
        </w:rPr>
        <w:t xml:space="preserve"> test methodology</w:t>
      </w:r>
    </w:p>
    <w:p w14:paraId="1B8D0AB4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extending existing test </w:t>
      </w:r>
      <w:r>
        <w:rPr>
          <w:rFonts w:eastAsia="DengXian"/>
          <w:lang w:eastAsia="zh-CN"/>
        </w:rPr>
        <w:t>methodologies</w:t>
      </w:r>
      <w:r>
        <w:rPr>
          <w:rFonts w:eastAsia="DengXian" w:hint="eastAsia"/>
          <w:lang w:eastAsia="zh-CN"/>
        </w:rPr>
        <w:t xml:space="preserve"> for NR NTN Ka and Ku bands</w:t>
      </w:r>
    </w:p>
    <w:p w14:paraId="0CE04C79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supporting </w:t>
      </w:r>
      <w:r>
        <w:t>circular polarization</w:t>
      </w:r>
    </w:p>
    <w:p w14:paraId="13E27076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Make progress on QZ and min measurement distance</w:t>
      </w:r>
    </w:p>
    <w:p w14:paraId="710122AD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ake progress on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MU</w:t>
      </w:r>
    </w:p>
    <w:p w14:paraId="539C2F72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18</w:t>
      </w:r>
      <w:r>
        <w:rPr>
          <w:rFonts w:ascii="Times New Roman" w:hAnsi="Times New Roman"/>
          <w:sz w:val="20"/>
          <w:szCs w:val="20"/>
        </w:rPr>
        <w:t>-bis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Apr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6</w:t>
      </w:r>
      <w:r>
        <w:rPr>
          <w:rFonts w:ascii="Times New Roman" w:hAnsi="Times New Roman"/>
          <w:sz w:val="20"/>
          <w:szCs w:val="20"/>
        </w:rPr>
        <w:t>)</w:t>
      </w:r>
    </w:p>
    <w:p w14:paraId="29D51822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>Make progress on TR drafting</w:t>
      </w:r>
    </w:p>
    <w:p w14:paraId="6F0BA385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</w:t>
      </w:r>
    </w:p>
    <w:p w14:paraId="2C8D16FC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NTN</w:t>
      </w:r>
      <w:r>
        <w:rPr>
          <w:lang w:eastAsia="ko-KR"/>
        </w:rPr>
        <w:t xml:space="preserve"> test methodology</w:t>
      </w:r>
    </w:p>
    <w:p w14:paraId="3BB78A27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extending existing test </w:t>
      </w:r>
      <w:r>
        <w:rPr>
          <w:rFonts w:eastAsia="DengXian"/>
          <w:lang w:eastAsia="zh-CN"/>
        </w:rPr>
        <w:t>methodologies</w:t>
      </w:r>
      <w:r>
        <w:rPr>
          <w:rFonts w:eastAsia="DengXian" w:hint="eastAsia"/>
          <w:lang w:eastAsia="zh-CN"/>
        </w:rPr>
        <w:t xml:space="preserve"> for NR NTN Ka and Ku bands</w:t>
      </w:r>
    </w:p>
    <w:p w14:paraId="0B3BD463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supporting </w:t>
      </w:r>
      <w:r>
        <w:t>circular polarization</w:t>
      </w:r>
    </w:p>
    <w:p w14:paraId="114F81C1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Make progress on QZ and min measurement distance</w:t>
      </w:r>
    </w:p>
    <w:p w14:paraId="32318DE6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ake progress on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MU</w:t>
      </w:r>
    </w:p>
    <w:p w14:paraId="321D80A7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30DD672D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38CC0164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nitial views on </w:t>
      </w:r>
      <w:r>
        <w:rPr>
          <w:rFonts w:hint="eastAsia"/>
          <w:lang w:eastAsia="zh-CN"/>
        </w:rPr>
        <w:t xml:space="preserve">Rel-20 </w:t>
      </w:r>
      <w:r>
        <w:rPr>
          <w:lang w:eastAsia="ko-KR"/>
        </w:rPr>
        <w:t>FR1 TRP TRS requirement</w:t>
      </w:r>
    </w:p>
    <w:p w14:paraId="055E1D38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MIMO OTA requirements</w:t>
      </w:r>
      <w:r>
        <w:rPr>
          <w:lang w:eastAsia="ko-KR"/>
        </w:rPr>
        <w:t xml:space="preserve"> </w:t>
      </w:r>
    </w:p>
    <w:p w14:paraId="06939030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nitial views on </w:t>
      </w:r>
      <w:r>
        <w:rPr>
          <w:rFonts w:hint="eastAsia"/>
          <w:lang w:eastAsia="zh-CN"/>
        </w:rPr>
        <w:t>Rel-20 MIMO OTA</w:t>
      </w:r>
      <w:r>
        <w:rPr>
          <w:lang w:eastAsia="ko-KR"/>
        </w:rPr>
        <w:t xml:space="preserve"> requirement</w:t>
      </w:r>
    </w:p>
    <w:p w14:paraId="660F46AB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19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May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6</w:t>
      </w:r>
      <w:r>
        <w:rPr>
          <w:rFonts w:ascii="Times New Roman" w:hAnsi="Times New Roman"/>
          <w:sz w:val="20"/>
          <w:szCs w:val="20"/>
        </w:rPr>
        <w:t>)</w:t>
      </w:r>
    </w:p>
    <w:p w14:paraId="73170807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>Make progress on TR drafting</w:t>
      </w:r>
    </w:p>
    <w:p w14:paraId="559BE2B0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</w:t>
      </w:r>
    </w:p>
    <w:p w14:paraId="5854543A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NTN</w:t>
      </w:r>
      <w:r>
        <w:rPr>
          <w:lang w:eastAsia="ko-KR"/>
        </w:rPr>
        <w:t xml:space="preserve"> test methodology</w:t>
      </w:r>
    </w:p>
    <w:p w14:paraId="36300A31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extending existing test </w:t>
      </w:r>
      <w:r>
        <w:rPr>
          <w:rFonts w:eastAsia="DengXian"/>
          <w:lang w:eastAsia="zh-CN"/>
        </w:rPr>
        <w:t>methodologies</w:t>
      </w:r>
      <w:r>
        <w:rPr>
          <w:rFonts w:eastAsia="DengXian" w:hint="eastAsia"/>
          <w:lang w:eastAsia="zh-CN"/>
        </w:rPr>
        <w:t xml:space="preserve"> for NR NTN Ka and Ku bands</w:t>
      </w:r>
    </w:p>
    <w:p w14:paraId="6C03BA76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 xml:space="preserve">Make progress on </w:t>
      </w:r>
      <w:r>
        <w:rPr>
          <w:rFonts w:eastAsia="DengXian" w:hint="eastAsia"/>
          <w:lang w:eastAsia="zh-CN"/>
        </w:rPr>
        <w:t xml:space="preserve">supporting </w:t>
      </w:r>
      <w:r>
        <w:t>circular polarization</w:t>
      </w:r>
    </w:p>
    <w:p w14:paraId="661537B4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ake progress on required QZ and min measurement distance</w:t>
      </w:r>
    </w:p>
    <w:p w14:paraId="5706D160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ake progress on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MU</w:t>
      </w:r>
    </w:p>
    <w:p w14:paraId="3B9B39AD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4D00679B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23938345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progress on </w:t>
      </w:r>
      <w:r>
        <w:rPr>
          <w:lang w:eastAsia="ko-KR"/>
        </w:rPr>
        <w:t xml:space="preserve">framework </w:t>
      </w:r>
      <w:r>
        <w:rPr>
          <w:rFonts w:eastAsia="DengXian" w:hint="eastAsia"/>
          <w:lang w:eastAsia="zh-CN"/>
        </w:rPr>
        <w:t xml:space="preserve">and prioritized bands for </w:t>
      </w:r>
      <w:r>
        <w:rPr>
          <w:color w:val="212121"/>
          <w:lang w:eastAsia="zh-CN"/>
        </w:rPr>
        <w:t>Handheld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FR1 TRP TRS requirement</w:t>
      </w:r>
    </w:p>
    <w:p w14:paraId="6D1FBF5C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lastRenderedPageBreak/>
        <w:t>MIMO OTA requirements</w:t>
      </w:r>
      <w:r>
        <w:rPr>
          <w:lang w:eastAsia="ko-KR"/>
        </w:rPr>
        <w:t xml:space="preserve"> </w:t>
      </w:r>
    </w:p>
    <w:p w14:paraId="75FD2FB1" w14:textId="43B5AA7E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progress on </w:t>
      </w:r>
      <w:r>
        <w:rPr>
          <w:lang w:eastAsia="ko-KR"/>
        </w:rPr>
        <w:t xml:space="preserve">framework </w:t>
      </w:r>
      <w:r>
        <w:rPr>
          <w:rFonts w:eastAsia="DengXian" w:hint="eastAsia"/>
          <w:lang w:eastAsia="zh-CN"/>
        </w:rPr>
        <w:t xml:space="preserve">and prioritized bands for </w:t>
      </w:r>
      <w:r>
        <w:rPr>
          <w:color w:val="212121"/>
          <w:lang w:eastAsia="zh-CN"/>
        </w:rPr>
        <w:t>Handheld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FR1 </w:t>
      </w:r>
      <w:r>
        <w:rPr>
          <w:rFonts w:eastAsia="宋体" w:hint="eastAsia"/>
          <w:lang w:val="en-US" w:eastAsia="zh-CN"/>
        </w:rPr>
        <w:t>MIMO OTA</w:t>
      </w:r>
      <w:r>
        <w:rPr>
          <w:lang w:eastAsia="ko-KR"/>
        </w:rPr>
        <w:t xml:space="preserve"> requirement</w:t>
      </w:r>
    </w:p>
    <w:p w14:paraId="0D1BA27F" w14:textId="77777777" w:rsidR="003E5FB8" w:rsidRDefault="003E5FB8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</w:p>
    <w:p w14:paraId="7835AC16" w14:textId="77777777" w:rsidR="003E5FB8" w:rsidRDefault="00000000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RAN-Plenary #1</w:t>
      </w:r>
      <w:r>
        <w:rPr>
          <w:rFonts w:ascii="Times New Roman" w:hAnsi="Times New Roman" w:hint="eastAsia"/>
          <w:b/>
          <w:bCs/>
          <w:sz w:val="20"/>
          <w:szCs w:val="20"/>
          <w:lang w:eastAsia="zh-CN"/>
        </w:rPr>
        <w:t>12</w:t>
      </w:r>
      <w:r>
        <w:rPr>
          <w:rFonts w:ascii="Times New Roman" w:hAnsi="Times New Roman"/>
          <w:b/>
          <w:bCs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b/>
          <w:bCs/>
          <w:sz w:val="20"/>
          <w:szCs w:val="20"/>
          <w:lang w:eastAsia="zh-CN"/>
        </w:rPr>
        <w:t>June</w:t>
      </w:r>
      <w:r>
        <w:rPr>
          <w:rFonts w:ascii="Times New Roman" w:hAnsi="Times New Roman"/>
          <w:b/>
          <w:bCs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b/>
          <w:bCs/>
          <w:sz w:val="20"/>
          <w:szCs w:val="20"/>
          <w:lang w:eastAsia="zh-CN"/>
        </w:rPr>
        <w:t>6</w:t>
      </w:r>
      <w:r>
        <w:rPr>
          <w:rFonts w:ascii="Times New Roman" w:hAnsi="Times New Roman"/>
          <w:b/>
          <w:bCs/>
          <w:sz w:val="20"/>
          <w:szCs w:val="20"/>
        </w:rPr>
        <w:t>)</w:t>
      </w:r>
    </w:p>
    <w:p w14:paraId="3E17D2E9" w14:textId="77777777" w:rsidR="003E5FB8" w:rsidRDefault="00000000">
      <w:pPr>
        <w:pStyle w:val="af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 xml:space="preserve">Check in RAN </w:t>
      </w:r>
      <w:r>
        <w:rPr>
          <w:rFonts w:ascii="Times New Roman" w:hAnsi="Times New Roman"/>
          <w:sz w:val="20"/>
          <w:szCs w:val="20"/>
          <w:lang w:eastAsia="zh-CN"/>
        </w:rPr>
        <w:t>plenary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whether to include o</w:t>
      </w:r>
      <w:r>
        <w:rPr>
          <w:rFonts w:ascii="Times New Roman" w:hAnsi="Times New Roman"/>
          <w:sz w:val="20"/>
          <w:szCs w:val="20"/>
          <w:lang w:eastAsia="zh-CN"/>
        </w:rPr>
        <w:t xml:space="preserve">ther UE types </w:t>
      </w:r>
      <w:r>
        <w:rPr>
          <w:rFonts w:ascii="Times New Roman" w:hAnsi="Times New Roman" w:hint="eastAsia"/>
          <w:sz w:val="20"/>
          <w:szCs w:val="20"/>
          <w:lang w:eastAsia="zh-CN"/>
        </w:rPr>
        <w:t>as</w:t>
      </w:r>
      <w:r>
        <w:rPr>
          <w:rFonts w:ascii="Times New Roman" w:hAnsi="Times New Roman"/>
          <w:sz w:val="20"/>
          <w:szCs w:val="20"/>
          <w:lang w:eastAsia="zh-CN"/>
        </w:rPr>
        <w:t xml:space="preserve"> second priority if </w:t>
      </w:r>
      <w:proofErr w:type="gramStart"/>
      <w:r>
        <w:rPr>
          <w:rFonts w:ascii="Times New Roman" w:hAnsi="Times New Roman"/>
          <w:sz w:val="20"/>
          <w:szCs w:val="20"/>
          <w:lang w:eastAsia="zh-CN"/>
        </w:rPr>
        <w:t>a sufficient number of</w:t>
      </w:r>
      <w:proofErr w:type="gramEnd"/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commercial devices 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and new phantom (if needed) </w:t>
      </w:r>
      <w:r>
        <w:rPr>
          <w:rFonts w:ascii="Times New Roman" w:hAnsi="Times New Roman"/>
          <w:sz w:val="20"/>
          <w:szCs w:val="20"/>
          <w:lang w:eastAsia="zh-CN"/>
        </w:rPr>
        <w:t>become available.</w:t>
      </w:r>
    </w:p>
    <w:p w14:paraId="33030558" w14:textId="77777777" w:rsidR="003E5FB8" w:rsidRDefault="003E5FB8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ko-KR"/>
        </w:rPr>
      </w:pPr>
    </w:p>
    <w:p w14:paraId="15F0CC80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20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Aug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6</w:t>
      </w:r>
      <w:r>
        <w:rPr>
          <w:rFonts w:ascii="Times New Roman" w:hAnsi="Times New Roman"/>
          <w:sz w:val="20"/>
          <w:szCs w:val="20"/>
        </w:rPr>
        <w:t>)</w:t>
      </w:r>
    </w:p>
    <w:p w14:paraId="51E20192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>Make progress on TR drafting</w:t>
      </w:r>
    </w:p>
    <w:p w14:paraId="66632B48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</w:t>
      </w:r>
    </w:p>
    <w:p w14:paraId="058062EB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NTN</w:t>
      </w:r>
      <w:r>
        <w:rPr>
          <w:lang w:eastAsia="ko-KR"/>
        </w:rPr>
        <w:t xml:space="preserve"> test methodology</w:t>
      </w:r>
    </w:p>
    <w:p w14:paraId="295F8B38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 xml:space="preserve">Make conclusions on feasible </w:t>
      </w:r>
      <w:r>
        <w:rPr>
          <w:rFonts w:eastAsia="DengXian" w:hint="eastAsia"/>
          <w:lang w:eastAsia="zh-CN"/>
        </w:rPr>
        <w:t xml:space="preserve">test </w:t>
      </w:r>
      <w:r>
        <w:rPr>
          <w:rFonts w:eastAsia="DengXian"/>
          <w:lang w:eastAsia="zh-CN"/>
        </w:rPr>
        <w:t>methodologies</w:t>
      </w:r>
      <w:r>
        <w:rPr>
          <w:rFonts w:eastAsia="DengXian" w:hint="eastAsia"/>
          <w:lang w:eastAsia="zh-CN"/>
        </w:rPr>
        <w:t xml:space="preserve"> for NR NTN Ka and Ku bands. Work on details of the concluded test methods, e.g., test setup, procedure, configurations, and others</w:t>
      </w:r>
    </w:p>
    <w:p w14:paraId="516C9F83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Conclude</w:t>
      </w:r>
      <w:r>
        <w:rPr>
          <w:lang w:eastAsia="zh-CN"/>
        </w:rPr>
        <w:t xml:space="preserve"> on </w:t>
      </w:r>
      <w:r>
        <w:rPr>
          <w:rFonts w:eastAsia="DengXian" w:hint="eastAsia"/>
          <w:lang w:eastAsia="zh-CN"/>
        </w:rPr>
        <w:t xml:space="preserve">supporting </w:t>
      </w:r>
      <w:r>
        <w:t>circular polarization</w:t>
      </w:r>
      <w:r>
        <w:rPr>
          <w:rFonts w:hint="eastAsia"/>
          <w:lang w:eastAsia="zh-CN"/>
        </w:rPr>
        <w:t xml:space="preserve"> or not</w:t>
      </w:r>
    </w:p>
    <w:p w14:paraId="4F3038F5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Conclude on required QZ and min measurement distance</w:t>
      </w:r>
    </w:p>
    <w:p w14:paraId="0805FD14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ake progress on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MU</w:t>
      </w:r>
    </w:p>
    <w:p w14:paraId="68CA9538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3ECB84F2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20B81E91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progress on </w:t>
      </w:r>
      <w:r>
        <w:rPr>
          <w:lang w:eastAsia="ko-KR"/>
        </w:rPr>
        <w:t xml:space="preserve">framework </w:t>
      </w:r>
      <w:r>
        <w:rPr>
          <w:rFonts w:eastAsia="DengXian" w:hint="eastAsia"/>
          <w:lang w:eastAsia="zh-CN"/>
        </w:rPr>
        <w:t xml:space="preserve">and prioritized bands for </w:t>
      </w:r>
      <w:r>
        <w:rPr>
          <w:color w:val="212121"/>
          <w:lang w:eastAsia="zh-CN"/>
        </w:rPr>
        <w:t>Handheld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UE </w:t>
      </w:r>
      <w:r>
        <w:rPr>
          <w:lang w:eastAsia="ko-KR"/>
        </w:rPr>
        <w:t>FR1 TRP TRS requirement</w:t>
      </w:r>
    </w:p>
    <w:p w14:paraId="527974AB" w14:textId="18B4409D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tart discussion of framework and </w:t>
      </w:r>
      <w:r>
        <w:rPr>
          <w:lang w:eastAsia="zh-CN"/>
        </w:rPr>
        <w:t>prioritized</w:t>
      </w:r>
      <w:r>
        <w:rPr>
          <w:rFonts w:hint="eastAsia"/>
          <w:lang w:eastAsia="zh-CN"/>
        </w:rPr>
        <w:t xml:space="preserve"> bands for other UE types (if </w:t>
      </w:r>
      <w:r>
        <w:rPr>
          <w:lang w:eastAsia="zh-CN"/>
        </w:rPr>
        <w:t>conclude</w:t>
      </w:r>
      <w:r>
        <w:rPr>
          <w:rFonts w:hint="eastAsia"/>
          <w:lang w:eastAsia="zh-CN"/>
        </w:rPr>
        <w:t xml:space="preserve">d in RAN, also </w:t>
      </w:r>
      <w:r w:rsidR="007F6273">
        <w:rPr>
          <w:rFonts w:hint="eastAsia"/>
          <w:lang w:eastAsia="zh-CN"/>
        </w:rPr>
        <w:t>follow-up work</w:t>
      </w:r>
      <w:r>
        <w:rPr>
          <w:rFonts w:hint="eastAsia"/>
          <w:lang w:eastAsia="zh-CN"/>
        </w:rPr>
        <w:t xml:space="preserve"> for </w:t>
      </w:r>
      <w:r w:rsidR="006951C6">
        <w:rPr>
          <w:rFonts w:hint="eastAsia"/>
          <w:lang w:eastAsia="zh-CN"/>
        </w:rPr>
        <w:t>future</w:t>
      </w:r>
      <w:r>
        <w:rPr>
          <w:rFonts w:hint="eastAsia"/>
          <w:lang w:eastAsia="zh-CN"/>
        </w:rPr>
        <w:t xml:space="preserve"> meetings)</w:t>
      </w:r>
    </w:p>
    <w:p w14:paraId="187DB5B7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MIMO OTA requirements</w:t>
      </w:r>
      <w:r>
        <w:rPr>
          <w:lang w:eastAsia="ko-KR"/>
        </w:rPr>
        <w:t xml:space="preserve"> </w:t>
      </w:r>
    </w:p>
    <w:p w14:paraId="29B0EF0B" w14:textId="0C31A822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progress on </w:t>
      </w:r>
      <w:r>
        <w:rPr>
          <w:lang w:eastAsia="ko-KR"/>
        </w:rPr>
        <w:t xml:space="preserve">framework </w:t>
      </w:r>
      <w:r>
        <w:rPr>
          <w:rFonts w:eastAsia="DengXian" w:hint="eastAsia"/>
          <w:lang w:eastAsia="zh-CN"/>
        </w:rPr>
        <w:t xml:space="preserve">and prioritized bands for </w:t>
      </w:r>
      <w:r>
        <w:rPr>
          <w:color w:val="212121"/>
          <w:lang w:eastAsia="zh-CN"/>
        </w:rPr>
        <w:t>Handheld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FR1 </w:t>
      </w:r>
      <w:r>
        <w:rPr>
          <w:rFonts w:eastAsia="宋体" w:hint="eastAsia"/>
          <w:lang w:val="en-US" w:eastAsia="zh-CN"/>
        </w:rPr>
        <w:t>MIMO OTA</w:t>
      </w:r>
      <w:r>
        <w:rPr>
          <w:lang w:eastAsia="ko-KR"/>
        </w:rPr>
        <w:t xml:space="preserve"> requirement</w:t>
      </w:r>
    </w:p>
    <w:p w14:paraId="03CF505E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120bis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Oct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hAnsi="Times New Roman" w:hint="eastAsia"/>
          <w:sz w:val="20"/>
          <w:szCs w:val="20"/>
          <w:lang w:eastAsia="zh-CN"/>
        </w:rPr>
        <w:t>6</w:t>
      </w:r>
      <w:r>
        <w:rPr>
          <w:rFonts w:ascii="Times New Roman" w:hAnsi="Times New Roman"/>
          <w:sz w:val="20"/>
          <w:szCs w:val="20"/>
        </w:rPr>
        <w:t>)</w:t>
      </w:r>
    </w:p>
    <w:p w14:paraId="434AD1AF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>Make progress on TR drafting</w:t>
      </w:r>
    </w:p>
    <w:p w14:paraId="285AEE82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</w:t>
      </w:r>
    </w:p>
    <w:p w14:paraId="437CB317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NTN</w:t>
      </w:r>
      <w:r>
        <w:rPr>
          <w:lang w:eastAsia="ko-KR"/>
        </w:rPr>
        <w:t xml:space="preserve"> test methodology</w:t>
      </w:r>
    </w:p>
    <w:p w14:paraId="21EF463C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Make further progress and discuss TPs on</w:t>
      </w:r>
      <w:r>
        <w:rPr>
          <w:rFonts w:eastAsia="DengXian" w:hint="eastAsia"/>
          <w:lang w:eastAsia="zh-CN"/>
        </w:rPr>
        <w:t xml:space="preserve"> details of the concluded test methods, e.g., test setup, procedure, configurations, and others</w:t>
      </w:r>
    </w:p>
    <w:p w14:paraId="73662D35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 xml:space="preserve">Discuss TPs for </w:t>
      </w:r>
      <w:r>
        <w:t>circular polarization</w:t>
      </w:r>
      <w:r>
        <w:rPr>
          <w:rFonts w:hint="eastAsia"/>
          <w:lang w:eastAsia="zh-CN"/>
        </w:rPr>
        <w:t xml:space="preserve"> (if supported), required QZ, min measurement distance</w:t>
      </w:r>
    </w:p>
    <w:p w14:paraId="31E13A0C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 xml:space="preserve">Conclude and discuss TPs on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MU assessment</w:t>
      </w:r>
    </w:p>
    <w:p w14:paraId="287CB880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53BECDAE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59E57B7A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Conclude </w:t>
      </w:r>
      <w:r>
        <w:rPr>
          <w:lang w:eastAsia="ko-KR"/>
        </w:rPr>
        <w:t xml:space="preserve">framework </w:t>
      </w:r>
      <w:r>
        <w:rPr>
          <w:rFonts w:eastAsia="DengXian" w:hint="eastAsia"/>
          <w:lang w:eastAsia="zh-CN"/>
        </w:rPr>
        <w:t>and prioritized bands for</w:t>
      </w:r>
      <w:r>
        <w:rPr>
          <w:color w:val="212121"/>
          <w:lang w:eastAsia="zh-CN"/>
        </w:rPr>
        <w:t xml:space="preserve"> Handheld</w:t>
      </w:r>
      <w:r>
        <w:rPr>
          <w:rFonts w:eastAsia="DengXian" w:hint="eastAsia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FR1 TRP TRS requirement</w:t>
      </w:r>
    </w:p>
    <w:p w14:paraId="53BEED68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tart the measurement </w:t>
      </w:r>
      <w:r>
        <w:rPr>
          <w:lang w:eastAsia="zh-CN"/>
        </w:rPr>
        <w:t>campaign</w:t>
      </w:r>
      <w:r>
        <w:rPr>
          <w:rFonts w:hint="eastAsia"/>
          <w:lang w:eastAsia="zh-CN"/>
        </w:rPr>
        <w:t xml:space="preserve"> of handheld after this meeting </w:t>
      </w:r>
    </w:p>
    <w:p w14:paraId="5EA692CF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ake progress of framework and </w:t>
      </w:r>
      <w:r>
        <w:rPr>
          <w:lang w:eastAsia="zh-CN"/>
        </w:rPr>
        <w:t>prioritized</w:t>
      </w:r>
      <w:r>
        <w:rPr>
          <w:rFonts w:hint="eastAsia"/>
          <w:lang w:eastAsia="zh-CN"/>
        </w:rPr>
        <w:t xml:space="preserve"> bands for other UE types</w:t>
      </w:r>
    </w:p>
    <w:p w14:paraId="375AFBD9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MIMO OTA requirements</w:t>
      </w:r>
      <w:r>
        <w:rPr>
          <w:lang w:eastAsia="ko-KR"/>
        </w:rPr>
        <w:t xml:space="preserve"> </w:t>
      </w:r>
    </w:p>
    <w:p w14:paraId="387C75D8" w14:textId="221D9F60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Conclude </w:t>
      </w:r>
      <w:r>
        <w:rPr>
          <w:lang w:eastAsia="ko-KR"/>
        </w:rPr>
        <w:t xml:space="preserve">framework </w:t>
      </w:r>
      <w:r>
        <w:rPr>
          <w:rFonts w:eastAsia="DengXian" w:hint="eastAsia"/>
          <w:lang w:eastAsia="zh-CN"/>
        </w:rPr>
        <w:t xml:space="preserve">and prioritized bands for </w:t>
      </w:r>
      <w:r>
        <w:rPr>
          <w:color w:val="212121"/>
          <w:lang w:eastAsia="zh-CN"/>
        </w:rPr>
        <w:t>Handheld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FR1 </w:t>
      </w:r>
      <w:r>
        <w:rPr>
          <w:rFonts w:eastAsia="宋体" w:hint="eastAsia"/>
          <w:lang w:val="en-US" w:eastAsia="zh-CN"/>
        </w:rPr>
        <w:t>MIMO OTA</w:t>
      </w:r>
      <w:r>
        <w:rPr>
          <w:lang w:eastAsia="ko-KR"/>
        </w:rPr>
        <w:t xml:space="preserve"> requirement</w:t>
      </w:r>
    </w:p>
    <w:p w14:paraId="19C1BA49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tart the measurement campaign of handheld after this meeting</w:t>
      </w:r>
      <w:r>
        <w:rPr>
          <w:rFonts w:eastAsia="DengXian" w:hint="eastAsia"/>
          <w:lang w:eastAsia="zh-CN"/>
        </w:rPr>
        <w:t xml:space="preserve"> </w:t>
      </w:r>
    </w:p>
    <w:p w14:paraId="38143BB1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121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Nov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6</w:t>
      </w:r>
      <w:r>
        <w:rPr>
          <w:rFonts w:ascii="Times New Roman" w:hAnsi="Times New Roman"/>
          <w:sz w:val="20"/>
          <w:szCs w:val="20"/>
        </w:rPr>
        <w:t>)</w:t>
      </w:r>
    </w:p>
    <w:p w14:paraId="7B42BF7A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>Conclude main part of TR drafting</w:t>
      </w:r>
    </w:p>
    <w:p w14:paraId="4AB8A4C7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Core part </w:t>
      </w:r>
    </w:p>
    <w:p w14:paraId="28965111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NTN</w:t>
      </w:r>
      <w:r>
        <w:rPr>
          <w:lang w:eastAsia="ko-KR"/>
        </w:rPr>
        <w:t xml:space="preserve"> test methodology</w:t>
      </w:r>
    </w:p>
    <w:p w14:paraId="29B0CCCC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Conclude main part of TPs on</w:t>
      </w:r>
      <w:r>
        <w:rPr>
          <w:rFonts w:eastAsia="DengXian" w:hint="eastAsia"/>
          <w:lang w:eastAsia="zh-CN"/>
        </w:rPr>
        <w:t xml:space="preserve"> test methodologies </w:t>
      </w:r>
      <w:r>
        <w:rPr>
          <w:rFonts w:eastAsia="DengXian"/>
          <w:lang w:eastAsia="zh-CN"/>
        </w:rPr>
        <w:t>including</w:t>
      </w:r>
      <w:r>
        <w:rPr>
          <w:rFonts w:eastAsia="DengXian" w:hint="eastAsia"/>
          <w:lang w:eastAsia="zh-CN"/>
        </w:rPr>
        <w:t xml:space="preserve"> e.g., test setup, </w:t>
      </w:r>
      <w:r>
        <w:rPr>
          <w:rFonts w:eastAsia="DengXian"/>
          <w:lang w:eastAsia="zh-CN"/>
        </w:rPr>
        <w:t>configuration</w:t>
      </w:r>
      <w:r>
        <w:rPr>
          <w:rFonts w:eastAsia="DengXian" w:hint="eastAsia"/>
          <w:lang w:eastAsia="zh-CN"/>
        </w:rPr>
        <w:t>, procedure, applicability, supported UE types</w:t>
      </w:r>
    </w:p>
    <w:p w14:paraId="7EAD7CDB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 xml:space="preserve">Conclude main part of TPs for </w:t>
      </w:r>
      <w:r>
        <w:rPr>
          <w:lang w:eastAsia="zh-CN"/>
        </w:rPr>
        <w:t>supporting</w:t>
      </w:r>
      <w:r>
        <w:rPr>
          <w:rFonts w:hint="eastAsia"/>
          <w:lang w:eastAsia="zh-CN"/>
        </w:rPr>
        <w:t xml:space="preserve"> </w:t>
      </w:r>
      <w:r>
        <w:t>circular polarization</w:t>
      </w:r>
      <w:r>
        <w:rPr>
          <w:rFonts w:hint="eastAsia"/>
          <w:lang w:eastAsia="zh-CN"/>
        </w:rPr>
        <w:t xml:space="preserve"> (if supported), required QZ, min measurement distance</w:t>
      </w:r>
    </w:p>
    <w:p w14:paraId="609BDA16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lastRenderedPageBreak/>
        <w:t xml:space="preserve">Conclude main part of TPs on </w:t>
      </w:r>
      <w:r>
        <w:rPr>
          <w:lang w:eastAsia="zh-CN"/>
        </w:rPr>
        <w:t>preliminary</w:t>
      </w:r>
      <w:r>
        <w:rPr>
          <w:rFonts w:hint="eastAsia"/>
          <w:lang w:eastAsia="zh-CN"/>
        </w:rPr>
        <w:t xml:space="preserve"> MU assessment</w:t>
      </w:r>
    </w:p>
    <w:p w14:paraId="560A79D9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6AF15D56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48968E79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</w:t>
      </w:r>
      <w:r>
        <w:rPr>
          <w:rFonts w:eastAsia="DengXian"/>
          <w:lang w:eastAsia="zh-CN"/>
        </w:rPr>
        <w:t>progress</w:t>
      </w:r>
      <w:r>
        <w:rPr>
          <w:rFonts w:eastAsia="DengXian" w:hint="eastAsia"/>
          <w:lang w:eastAsia="zh-CN"/>
        </w:rPr>
        <w:t xml:space="preserve"> on measurement campaign and discuss </w:t>
      </w:r>
      <w:r>
        <w:rPr>
          <w:color w:val="212121"/>
          <w:lang w:eastAsia="zh-CN"/>
        </w:rPr>
        <w:t>Handheld</w:t>
      </w:r>
      <w:r>
        <w:rPr>
          <w:rFonts w:eastAsia="DengXian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rFonts w:eastAsia="DengXian"/>
          <w:lang w:eastAsia="zh-CN"/>
        </w:rPr>
        <w:t xml:space="preserve"> requirements</w:t>
      </w:r>
      <w:r>
        <w:rPr>
          <w:rFonts w:eastAsia="DengXian" w:hint="eastAsia"/>
          <w:lang w:eastAsia="zh-CN"/>
        </w:rPr>
        <w:t xml:space="preserve"> </w:t>
      </w:r>
    </w:p>
    <w:p w14:paraId="52E496E4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 xml:space="preserve">Conclude framework and </w:t>
      </w:r>
      <w:r>
        <w:rPr>
          <w:lang w:eastAsia="zh-CN"/>
        </w:rPr>
        <w:t>prioritized</w:t>
      </w:r>
      <w:r>
        <w:rPr>
          <w:rFonts w:hint="eastAsia"/>
          <w:lang w:eastAsia="zh-CN"/>
        </w:rPr>
        <w:t xml:space="preserve"> bands for other UE types</w:t>
      </w:r>
    </w:p>
    <w:p w14:paraId="267D87FD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MIMO OTA requirements</w:t>
      </w:r>
      <w:r>
        <w:rPr>
          <w:lang w:eastAsia="ko-KR"/>
        </w:rPr>
        <w:t xml:space="preserve"> </w:t>
      </w:r>
    </w:p>
    <w:p w14:paraId="38D6C29D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progress on measurement campaign and discuss </w:t>
      </w:r>
      <w:r>
        <w:rPr>
          <w:color w:val="212121"/>
          <w:lang w:eastAsia="zh-CN"/>
        </w:rPr>
        <w:t>Handheld</w:t>
      </w:r>
      <w:r>
        <w:rPr>
          <w:rFonts w:eastAsia="DengXian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rFonts w:eastAsia="DengXian"/>
          <w:lang w:eastAsia="zh-CN"/>
        </w:rPr>
        <w:t xml:space="preserve"> requirements</w:t>
      </w:r>
      <w:r>
        <w:rPr>
          <w:rFonts w:eastAsia="DengXian" w:hint="eastAsia"/>
          <w:lang w:eastAsia="zh-CN"/>
        </w:rPr>
        <w:t xml:space="preserve"> </w:t>
      </w:r>
    </w:p>
    <w:p w14:paraId="21F4C260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122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Feb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7</w:t>
      </w:r>
      <w:r>
        <w:rPr>
          <w:rFonts w:ascii="Times New Roman" w:hAnsi="Times New Roman"/>
          <w:sz w:val="20"/>
          <w:szCs w:val="20"/>
        </w:rPr>
        <w:t>)</w:t>
      </w:r>
    </w:p>
    <w:p w14:paraId="45D19F56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>Finalize the TR drafting</w:t>
      </w:r>
    </w:p>
    <w:p w14:paraId="15DA8481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rFonts w:eastAsia="DengXian" w:hint="eastAsia"/>
          <w:lang w:eastAsia="zh-CN"/>
        </w:rPr>
        <w:t xml:space="preserve">Conclude </w:t>
      </w:r>
      <w:r>
        <w:rPr>
          <w:lang w:eastAsia="ko-KR"/>
        </w:rPr>
        <w:t xml:space="preserve">Core part </w:t>
      </w:r>
    </w:p>
    <w:p w14:paraId="7B1A0FAB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Conclude all NTN Ka and Ku bands</w:t>
      </w:r>
      <w:r>
        <w:rPr>
          <w:rFonts w:eastAsia="DengXian"/>
          <w:lang w:eastAsia="zh-CN"/>
        </w:rPr>
        <w:t xml:space="preserve"> test methodology </w:t>
      </w:r>
      <w:r>
        <w:rPr>
          <w:rFonts w:eastAsia="DengXian" w:hint="eastAsia"/>
          <w:lang w:eastAsia="zh-CN"/>
        </w:rPr>
        <w:t>related issues, including all TP/CRs</w:t>
      </w:r>
    </w:p>
    <w:p w14:paraId="31D805EA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47679FF9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6D70F59C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</w:t>
      </w:r>
      <w:r>
        <w:rPr>
          <w:rFonts w:eastAsia="DengXian"/>
          <w:lang w:eastAsia="zh-CN"/>
        </w:rPr>
        <w:t>progress</w:t>
      </w:r>
      <w:r>
        <w:rPr>
          <w:rFonts w:eastAsia="DengXian" w:hint="eastAsia"/>
          <w:lang w:eastAsia="zh-CN"/>
        </w:rPr>
        <w:t xml:space="preserve"> on measurement campaign and discuss </w:t>
      </w:r>
      <w:r>
        <w:rPr>
          <w:color w:val="212121"/>
          <w:lang w:eastAsia="zh-CN"/>
        </w:rPr>
        <w:t>Handheld</w:t>
      </w:r>
      <w:r>
        <w:rPr>
          <w:rFonts w:eastAsia="DengXian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rFonts w:eastAsia="DengXian"/>
          <w:lang w:eastAsia="zh-CN"/>
        </w:rPr>
        <w:t xml:space="preserve"> requirements</w:t>
      </w:r>
      <w:r>
        <w:rPr>
          <w:rFonts w:eastAsia="DengXian" w:hint="eastAsia"/>
          <w:lang w:eastAsia="zh-CN"/>
        </w:rPr>
        <w:t xml:space="preserve"> </w:t>
      </w:r>
    </w:p>
    <w:p w14:paraId="218B5FEE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hint="eastAsia"/>
          <w:lang w:eastAsia="zh-CN"/>
        </w:rPr>
        <w:t>Start measurement campaign for other UE types</w:t>
      </w:r>
    </w:p>
    <w:p w14:paraId="7AEBE37B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MIMO OTA requirements</w:t>
      </w:r>
      <w:r>
        <w:rPr>
          <w:lang w:eastAsia="ko-KR"/>
        </w:rPr>
        <w:t xml:space="preserve"> </w:t>
      </w:r>
    </w:p>
    <w:p w14:paraId="4682E476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Make progress on measurement campaign and discuss </w:t>
      </w:r>
      <w:r>
        <w:rPr>
          <w:color w:val="212121"/>
          <w:lang w:eastAsia="zh-CN"/>
        </w:rPr>
        <w:t>Handheld</w:t>
      </w:r>
      <w:r>
        <w:rPr>
          <w:rFonts w:eastAsia="DengXian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rFonts w:eastAsia="DengXian"/>
          <w:lang w:eastAsia="zh-CN"/>
        </w:rPr>
        <w:t xml:space="preserve"> requirements</w:t>
      </w:r>
    </w:p>
    <w:p w14:paraId="26836999" w14:textId="77777777" w:rsidR="003E5FB8" w:rsidRDefault="003E5FB8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1A76C72F" w14:textId="77777777" w:rsidR="003E5FB8" w:rsidRDefault="00000000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RAN-Plenary #1</w:t>
      </w:r>
      <w:r>
        <w:rPr>
          <w:rFonts w:ascii="Times New Roman" w:hAnsi="Times New Roman" w:hint="eastAsia"/>
          <w:b/>
          <w:bCs/>
          <w:sz w:val="20"/>
          <w:szCs w:val="20"/>
          <w:lang w:eastAsia="zh-CN"/>
        </w:rPr>
        <w:t>15</w:t>
      </w:r>
      <w:r>
        <w:rPr>
          <w:rFonts w:ascii="Times New Roman" w:hAnsi="Times New Roman"/>
          <w:b/>
          <w:bCs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b/>
          <w:bCs/>
          <w:sz w:val="20"/>
          <w:szCs w:val="20"/>
          <w:lang w:eastAsia="zh-CN"/>
        </w:rPr>
        <w:t>Mar</w:t>
      </w:r>
      <w:r>
        <w:rPr>
          <w:rFonts w:ascii="Times New Roman" w:hAnsi="Times New Roman"/>
          <w:b/>
          <w:bCs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b/>
          <w:bCs/>
          <w:sz w:val="20"/>
          <w:szCs w:val="20"/>
          <w:lang w:eastAsia="zh-CN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)</w:t>
      </w:r>
    </w:p>
    <w:p w14:paraId="59C41D2E" w14:textId="77777777" w:rsidR="003E5FB8" w:rsidRDefault="00000000">
      <w:pPr>
        <w:pStyle w:val="af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Release the TR for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 xml:space="preserve"> NR NTN above 10GHz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3A05603" w14:textId="77777777" w:rsidR="003E5FB8" w:rsidRDefault="00000000">
      <w:pPr>
        <w:pStyle w:val="af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Core part closed</w:t>
      </w:r>
    </w:p>
    <w:p w14:paraId="491084EF" w14:textId="77777777" w:rsidR="003E5FB8" w:rsidRDefault="00000000">
      <w:pPr>
        <w:pStyle w:val="af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Continue performance part</w:t>
      </w:r>
    </w:p>
    <w:p w14:paraId="19C8A87B" w14:textId="77777777" w:rsidR="003E5FB8" w:rsidRDefault="003E5FB8">
      <w:pPr>
        <w:rPr>
          <w:rFonts w:eastAsia="Batang"/>
        </w:rPr>
      </w:pPr>
    </w:p>
    <w:p w14:paraId="41F4407D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hAnsi="Times New Roman" w:hint="eastAsia"/>
          <w:sz w:val="20"/>
          <w:szCs w:val="20"/>
          <w:lang w:eastAsia="zh-CN"/>
        </w:rPr>
        <w:t>22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bis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 xml:space="preserve">Apr </w:t>
      </w:r>
      <w:r>
        <w:rPr>
          <w:rFonts w:ascii="Times New Roman" w:hAnsi="Times New Roman"/>
          <w:sz w:val="20"/>
          <w:szCs w:val="20"/>
        </w:rPr>
        <w:t>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7</w:t>
      </w:r>
      <w:r>
        <w:rPr>
          <w:rFonts w:ascii="Times New Roman" w:hAnsi="Times New Roman"/>
          <w:sz w:val="20"/>
          <w:szCs w:val="20"/>
        </w:rPr>
        <w:t>)</w:t>
      </w:r>
    </w:p>
    <w:p w14:paraId="525AD207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01382F7D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638272D3" w14:textId="77777777" w:rsidR="003E5FB8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 xml:space="preserve">Make </w:t>
      </w:r>
      <w:r>
        <w:rPr>
          <w:rFonts w:eastAsia="DengXian"/>
          <w:lang w:eastAsia="zh-CN"/>
        </w:rPr>
        <w:t>progress</w:t>
      </w:r>
      <w:r>
        <w:rPr>
          <w:rFonts w:eastAsia="DengXian" w:hint="eastAsia"/>
          <w:lang w:eastAsia="zh-CN"/>
        </w:rPr>
        <w:t xml:space="preserve"> on measurement campaign and discuss </w:t>
      </w:r>
      <w:r>
        <w:rPr>
          <w:color w:val="212121"/>
          <w:lang w:eastAsia="zh-CN"/>
        </w:rPr>
        <w:t>Handheld</w:t>
      </w:r>
      <w:r>
        <w:rPr>
          <w:rFonts w:eastAsia="DengXian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rFonts w:eastAsia="DengXian"/>
          <w:lang w:eastAsia="zh-CN"/>
        </w:rPr>
        <w:t xml:space="preserve"> requirements</w:t>
      </w:r>
      <w:r>
        <w:rPr>
          <w:rFonts w:eastAsia="DengXian" w:hint="eastAsia"/>
          <w:lang w:eastAsia="zh-CN"/>
        </w:rPr>
        <w:t xml:space="preserve"> </w:t>
      </w:r>
    </w:p>
    <w:p w14:paraId="1E7BED22" w14:textId="77777777" w:rsidR="003E5FB8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ko-KR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ake progress on measurement campaign for other UE types</w:t>
      </w:r>
    </w:p>
    <w:p w14:paraId="1345068C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MIMO OTA requirements</w:t>
      </w:r>
      <w:r>
        <w:rPr>
          <w:lang w:eastAsia="ko-KR"/>
        </w:rPr>
        <w:t xml:space="preserve"> </w:t>
      </w:r>
    </w:p>
    <w:p w14:paraId="5A18F07D" w14:textId="77777777" w:rsidR="003E5FB8" w:rsidRDefault="0000000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Make progress on measurement campaign and discuss </w:t>
      </w:r>
      <w:r>
        <w:rPr>
          <w:color w:val="212121"/>
          <w:lang w:eastAsia="zh-CN"/>
        </w:rPr>
        <w:t>Handheld</w:t>
      </w:r>
      <w:r>
        <w:rPr>
          <w:rFonts w:eastAsia="DengXian"/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rFonts w:eastAsia="DengXian"/>
          <w:lang w:eastAsia="zh-CN"/>
        </w:rPr>
        <w:t xml:space="preserve"> requirements</w:t>
      </w:r>
    </w:p>
    <w:p w14:paraId="09CEDE21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hAnsi="Times New Roman" w:hint="eastAsia"/>
          <w:sz w:val="20"/>
          <w:szCs w:val="20"/>
          <w:lang w:eastAsia="zh-CN"/>
        </w:rPr>
        <w:t>23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May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7</w:t>
      </w:r>
      <w:r>
        <w:rPr>
          <w:rFonts w:ascii="Times New Roman" w:hAnsi="Times New Roman"/>
          <w:sz w:val="20"/>
          <w:szCs w:val="20"/>
        </w:rPr>
        <w:t>)</w:t>
      </w:r>
    </w:p>
    <w:p w14:paraId="602C4EFC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1EDEFFD4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TRP TRS requirements</w:t>
      </w:r>
      <w:r>
        <w:rPr>
          <w:lang w:eastAsia="ko-KR"/>
        </w:rPr>
        <w:t xml:space="preserve"> </w:t>
      </w:r>
    </w:p>
    <w:p w14:paraId="6C09192B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Collect all measurement data of handheld UEs and specify the requirements</w:t>
      </w:r>
    </w:p>
    <w:p w14:paraId="34176675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/>
          <w:lang w:eastAsia="zh-CN"/>
        </w:rPr>
        <w:t>M</w:t>
      </w:r>
      <w:r>
        <w:rPr>
          <w:rFonts w:eastAsia="DengXian" w:hint="eastAsia"/>
          <w:lang w:eastAsia="zh-CN"/>
        </w:rPr>
        <w:t>ake progress on measurement campaign for other UE types</w:t>
      </w:r>
    </w:p>
    <w:p w14:paraId="00C25646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MIMO OTA requirements</w:t>
      </w:r>
      <w:r>
        <w:rPr>
          <w:lang w:eastAsia="ko-KR"/>
        </w:rPr>
        <w:t xml:space="preserve"> </w:t>
      </w:r>
    </w:p>
    <w:p w14:paraId="3A745EA6" w14:textId="77777777" w:rsidR="003E5FB8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left="1928" w:hanging="357"/>
        <w:textAlignment w:val="baseline"/>
        <w:rPr>
          <w:lang w:eastAsia="ko-KR"/>
        </w:rPr>
      </w:pPr>
      <w:r>
        <w:rPr>
          <w:rFonts w:eastAsia="DengXian" w:hint="eastAsia"/>
          <w:lang w:eastAsia="zh-CN"/>
        </w:rPr>
        <w:t>Collect all measurement data of handheld UEs and specify the requirements</w:t>
      </w:r>
    </w:p>
    <w:p w14:paraId="1D5FC805" w14:textId="77777777" w:rsidR="003E5FB8" w:rsidRDefault="00000000">
      <w:pPr>
        <w:pStyle w:val="af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#1</w:t>
      </w:r>
      <w:r>
        <w:rPr>
          <w:rFonts w:ascii="Times New Roman" w:hAnsi="Times New Roman" w:hint="eastAsia"/>
          <w:sz w:val="20"/>
          <w:szCs w:val="20"/>
          <w:lang w:eastAsia="zh-CN"/>
        </w:rPr>
        <w:t>24</w:t>
      </w:r>
      <w:r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Aug</w:t>
      </w:r>
      <w:r>
        <w:rPr>
          <w:rFonts w:ascii="Times New Roman" w:hAnsi="Times New Roman"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>7</w:t>
      </w:r>
      <w:r>
        <w:rPr>
          <w:rFonts w:ascii="Times New Roman" w:hAnsi="Times New Roman"/>
          <w:sz w:val="20"/>
          <w:szCs w:val="20"/>
        </w:rPr>
        <w:t>)</w:t>
      </w:r>
    </w:p>
    <w:p w14:paraId="7E893237" w14:textId="77777777" w:rsidR="003E5FB8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>
        <w:rPr>
          <w:lang w:eastAsia="ko-KR"/>
        </w:rPr>
        <w:t xml:space="preserve">Performance part </w:t>
      </w:r>
    </w:p>
    <w:p w14:paraId="70587657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hint="eastAsia"/>
          <w:lang w:eastAsia="zh-CN"/>
        </w:rPr>
        <w:t xml:space="preserve">Finalize Handheld UE </w:t>
      </w:r>
      <w:r>
        <w:rPr>
          <w:rFonts w:eastAsia="DengXian" w:hint="eastAsia"/>
          <w:lang w:eastAsia="zh-CN"/>
        </w:rPr>
        <w:t>TRP TRS</w:t>
      </w:r>
      <w:r>
        <w:rPr>
          <w:lang w:eastAsia="ko-KR"/>
        </w:rPr>
        <w:t xml:space="preserve"> requirements</w:t>
      </w:r>
      <w:r>
        <w:rPr>
          <w:rFonts w:eastAsia="DengXian" w:hint="eastAsia"/>
          <w:lang w:eastAsia="zh-CN"/>
        </w:rPr>
        <w:t>, including CRs</w:t>
      </w:r>
    </w:p>
    <w:p w14:paraId="0CC0EC4F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lang w:eastAsia="ko-KR"/>
        </w:rPr>
        <w:t xml:space="preserve">Finalize </w:t>
      </w:r>
      <w:r>
        <w:rPr>
          <w:rFonts w:hint="eastAsia"/>
          <w:lang w:eastAsia="zh-CN"/>
        </w:rPr>
        <w:t xml:space="preserve">Handheld UE </w:t>
      </w:r>
      <w:r>
        <w:rPr>
          <w:rFonts w:eastAsia="DengXian" w:hint="eastAsia"/>
          <w:lang w:eastAsia="zh-CN"/>
        </w:rPr>
        <w:t>MIMO OTA requirements, including CRs</w:t>
      </w:r>
      <w:r>
        <w:rPr>
          <w:lang w:eastAsia="ko-KR"/>
        </w:rPr>
        <w:t xml:space="preserve"> </w:t>
      </w:r>
    </w:p>
    <w:p w14:paraId="60363A2F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rFonts w:hint="eastAsia"/>
          <w:lang w:eastAsia="zh-CN"/>
        </w:rPr>
        <w:t>Collect all measurement data of other UEs, and finalize the requirements</w:t>
      </w:r>
    </w:p>
    <w:p w14:paraId="1B6312B7" w14:textId="77777777" w:rsidR="003E5FB8" w:rsidRDefault="0000000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lang w:eastAsia="ko-KR"/>
        </w:rPr>
        <w:t>Conclude performance part</w:t>
      </w:r>
    </w:p>
    <w:p w14:paraId="42D1B0B3" w14:textId="77777777" w:rsidR="003E5FB8" w:rsidRDefault="003E5FB8">
      <w:pPr>
        <w:rPr>
          <w:rFonts w:eastAsia="Batang"/>
        </w:rPr>
      </w:pPr>
    </w:p>
    <w:p w14:paraId="0174A20A" w14:textId="77777777" w:rsidR="003E5FB8" w:rsidRDefault="00000000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RAN-Plenary #1</w:t>
      </w:r>
      <w:r>
        <w:rPr>
          <w:rFonts w:ascii="Times New Roman" w:eastAsia="DengXian" w:hAnsi="Times New Roman" w:hint="eastAsia"/>
          <w:b/>
          <w:bCs/>
          <w:sz w:val="20"/>
          <w:szCs w:val="20"/>
          <w:lang w:eastAsia="zh-CN"/>
        </w:rPr>
        <w:t>16</w:t>
      </w:r>
      <w:r>
        <w:rPr>
          <w:rFonts w:ascii="Times New Roman" w:hAnsi="Times New Roman"/>
          <w:b/>
          <w:bCs/>
          <w:sz w:val="20"/>
          <w:szCs w:val="20"/>
        </w:rPr>
        <w:t xml:space="preserve"> (</w:t>
      </w:r>
      <w:r>
        <w:rPr>
          <w:rFonts w:ascii="Times New Roman" w:eastAsia="DengXian" w:hAnsi="Times New Roman" w:hint="eastAsia"/>
          <w:b/>
          <w:bCs/>
          <w:sz w:val="20"/>
          <w:szCs w:val="20"/>
          <w:lang w:eastAsia="zh-CN"/>
        </w:rPr>
        <w:t>Sep</w:t>
      </w:r>
      <w:r>
        <w:rPr>
          <w:rFonts w:ascii="Times New Roman" w:hAnsi="Times New Roman"/>
          <w:b/>
          <w:bCs/>
          <w:sz w:val="20"/>
          <w:szCs w:val="20"/>
        </w:rPr>
        <w:t xml:space="preserve"> 202</w:t>
      </w:r>
      <w:r>
        <w:rPr>
          <w:rFonts w:ascii="Times New Roman" w:eastAsia="DengXian" w:hAnsi="Times New Roman" w:hint="eastAsia"/>
          <w:b/>
          <w:bCs/>
          <w:sz w:val="20"/>
          <w:szCs w:val="20"/>
          <w:lang w:eastAsia="zh-CN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)</w:t>
      </w:r>
    </w:p>
    <w:p w14:paraId="72791965" w14:textId="77777777" w:rsidR="003E5FB8" w:rsidRDefault="00000000">
      <w:pPr>
        <w:pStyle w:val="af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Approve all Cat B CRs</w:t>
      </w:r>
    </w:p>
    <w:p w14:paraId="2AD027A3" w14:textId="77777777" w:rsidR="003E5FB8" w:rsidRDefault="00000000">
      <w:pPr>
        <w:pStyle w:val="af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Performance part closed</w:t>
      </w:r>
    </w:p>
    <w:p w14:paraId="0E8D6578" w14:textId="77777777" w:rsidR="003E5FB8" w:rsidRDefault="00000000">
      <w:pPr>
        <w:pStyle w:val="afa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Close the WI</w:t>
      </w:r>
    </w:p>
    <w:p w14:paraId="617A6A7C" w14:textId="77777777" w:rsidR="003E5FB8" w:rsidRDefault="003E5FB8">
      <w:pPr>
        <w:pStyle w:val="afa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  <w:highlight w:val="green"/>
        </w:rPr>
      </w:pPr>
    </w:p>
    <w:p w14:paraId="3053F23C" w14:textId="77777777" w:rsidR="003E5FB8" w:rsidRDefault="00000000">
      <w:pPr>
        <w:pStyle w:val="1"/>
        <w:ind w:left="567" w:hanging="567"/>
      </w:pPr>
      <w:r>
        <w:rPr>
          <w:rFonts w:eastAsia="DengXian" w:hint="eastAsia"/>
          <w:lang w:eastAsia="zh-CN"/>
        </w:rPr>
        <w:lastRenderedPageBreak/>
        <w:t>3</w:t>
      </w:r>
      <w:r>
        <w:tab/>
        <w:t>Conclusions</w:t>
      </w:r>
    </w:p>
    <w:p w14:paraId="1F80C3D0" w14:textId="77777777" w:rsidR="003E5FB8" w:rsidRDefault="00000000">
      <w:pPr>
        <w:rPr>
          <w:rFonts w:eastAsia="Batang"/>
          <w:kern w:val="2"/>
          <w:lang w:val="en-US" w:eastAsia="ko-KR"/>
        </w:rPr>
      </w:pPr>
      <w:r>
        <w:rPr>
          <w:rFonts w:eastAsia="Batang" w:hint="eastAsia"/>
          <w:kern w:val="2"/>
          <w:lang w:val="en-US" w:eastAsia="ko-KR"/>
        </w:rPr>
        <w:t>In this contribution, we provide</w:t>
      </w:r>
      <w:r>
        <w:rPr>
          <w:rFonts w:eastAsia="Batang"/>
          <w:kern w:val="2"/>
          <w:lang w:val="en-US" w:eastAsia="ko-KR"/>
        </w:rPr>
        <w:t xml:space="preserve"> </w:t>
      </w:r>
      <w:r>
        <w:rPr>
          <w:rFonts w:eastAsia="Batang" w:hint="eastAsia"/>
          <w:kern w:val="2"/>
          <w:lang w:val="en-US" w:eastAsia="ko-KR"/>
        </w:rPr>
        <w:t>workplan for</w:t>
      </w:r>
      <w:r>
        <w:rPr>
          <w:rFonts w:eastAsia="Batang"/>
          <w:kern w:val="2"/>
          <w:lang w:val="en-US" w:eastAsia="ko-KR"/>
        </w:rPr>
        <w:t xml:space="preserve"> </w:t>
      </w:r>
      <w:r>
        <w:rPr>
          <w:lang w:eastAsia="ko-KR"/>
        </w:rPr>
        <w:t>Rel-</w:t>
      </w:r>
      <w:r>
        <w:rPr>
          <w:rFonts w:hint="eastAsia"/>
          <w:lang w:eastAsia="zh-CN"/>
        </w:rPr>
        <w:t>20</w:t>
      </w:r>
      <w:r>
        <w:rPr>
          <w:lang w:eastAsia="ko-KR"/>
        </w:rPr>
        <w:t xml:space="preserve"> </w:t>
      </w:r>
      <w:r>
        <w:rPr>
          <w:rFonts w:eastAsia="DengXian" w:hint="eastAsia"/>
          <w:lang w:eastAsia="zh-CN"/>
        </w:rPr>
        <w:t>OTA</w:t>
      </w:r>
      <w:r>
        <w:rPr>
          <w:lang w:eastAsia="ko-KR"/>
        </w:rPr>
        <w:t xml:space="preserve"> WI</w:t>
      </w:r>
      <w:r>
        <w:rPr>
          <w:rFonts w:eastAsia="Batang" w:hint="eastAsia"/>
          <w:kern w:val="2"/>
          <w:lang w:val="en-US" w:eastAsia="ko-KR"/>
        </w:rPr>
        <w:t>. Our proposal is as follow</w:t>
      </w:r>
      <w:r>
        <w:rPr>
          <w:rFonts w:eastAsia="Batang"/>
          <w:kern w:val="2"/>
          <w:lang w:val="en-US" w:eastAsia="ko-KR"/>
        </w:rPr>
        <w:t>ing:</w:t>
      </w:r>
    </w:p>
    <w:p w14:paraId="29E4B823" w14:textId="77777777" w:rsidR="003E5FB8" w:rsidRDefault="00000000">
      <w:pPr>
        <w:rPr>
          <w:rFonts w:eastAsia="Batang"/>
          <w:b/>
          <w:lang w:eastAsia="ko-KR"/>
        </w:rPr>
      </w:pPr>
      <w:r>
        <w:rPr>
          <w:rFonts w:eastAsia="Batang" w:hint="eastAsia"/>
          <w:b/>
          <w:lang w:eastAsia="ko-KR"/>
        </w:rPr>
        <w:t xml:space="preserve">Proposal: Approve the proposed workplan </w:t>
      </w:r>
      <w:r>
        <w:rPr>
          <w:rFonts w:eastAsia="Batang"/>
          <w:b/>
          <w:lang w:eastAsia="ko-KR"/>
        </w:rPr>
        <w:t>for Rel-</w:t>
      </w:r>
      <w:r>
        <w:rPr>
          <w:rFonts w:eastAsia="Batang" w:hint="eastAsia"/>
          <w:b/>
          <w:lang w:eastAsia="zh-CN"/>
        </w:rPr>
        <w:t>20</w:t>
      </w:r>
      <w:r>
        <w:rPr>
          <w:rFonts w:eastAsia="Batang"/>
          <w:b/>
          <w:lang w:eastAsia="ko-KR"/>
        </w:rPr>
        <w:t xml:space="preserve"> </w:t>
      </w:r>
      <w:r>
        <w:rPr>
          <w:rFonts w:eastAsia="DengXian" w:hint="eastAsia"/>
          <w:b/>
          <w:lang w:eastAsia="zh-CN"/>
        </w:rPr>
        <w:t>OTA</w:t>
      </w:r>
      <w:r>
        <w:rPr>
          <w:rFonts w:eastAsia="Batang"/>
          <w:b/>
          <w:lang w:eastAsia="ko-KR"/>
        </w:rPr>
        <w:t xml:space="preserve"> WI.</w:t>
      </w:r>
    </w:p>
    <w:p w14:paraId="4678EBAF" w14:textId="77777777" w:rsidR="003E5FB8" w:rsidRDefault="00000000">
      <w:pPr>
        <w:pStyle w:val="1"/>
        <w:ind w:left="567" w:hanging="567"/>
      </w:pPr>
      <w:r>
        <w:rPr>
          <w:rFonts w:eastAsia="DengXian" w:hint="eastAsia"/>
          <w:lang w:eastAsia="zh-CN"/>
        </w:rPr>
        <w:t>4</w:t>
      </w:r>
      <w:r>
        <w:tab/>
        <w:t>References</w:t>
      </w:r>
    </w:p>
    <w:bookmarkStart w:id="1" w:name="RP-252903"/>
    <w:bookmarkEnd w:id="0"/>
    <w:p w14:paraId="27F671AA" w14:textId="77777777" w:rsidR="003E5FB8" w:rsidRDefault="00000000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>HYPERLINK "file:///Users/11122800/Downloads/Download/docs%5CRP-252903.zip" \t "_blank"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RP</w:t>
      </w:r>
      <w:r>
        <w:rPr>
          <w:lang w:eastAsia="zh-CN"/>
        </w:rPr>
        <w:noBreakHyphen/>
        <w:t>252903</w:t>
      </w:r>
      <w:r>
        <w:rPr>
          <w:lang w:eastAsia="zh-CN"/>
        </w:rPr>
        <w:fldChar w:fldCharType="end"/>
      </w:r>
      <w:bookmarkEnd w:id="1"/>
      <w:r>
        <w:rPr>
          <w:lang w:eastAsia="zh-CN"/>
        </w:rPr>
        <w:t xml:space="preserve">, WID: Enhancement of UE OTA test method and requirements for NR, </w:t>
      </w:r>
      <w:r>
        <w:rPr>
          <w:rFonts w:hint="eastAsia"/>
          <w:lang w:eastAsia="zh-CN"/>
        </w:rPr>
        <w:t>RAN VC (vivo)</w:t>
      </w:r>
      <w:r>
        <w:rPr>
          <w:lang w:eastAsia="zh-CN"/>
        </w:rPr>
        <w:t>, RAN meeting #10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Sep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</w:p>
    <w:sectPr w:rsidR="003E5FB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83B8A" w14:textId="77777777" w:rsidR="00B57290" w:rsidRDefault="00B57290">
      <w:pPr>
        <w:spacing w:after="0"/>
      </w:pPr>
      <w:r>
        <w:separator/>
      </w:r>
    </w:p>
  </w:endnote>
  <w:endnote w:type="continuationSeparator" w:id="0">
    <w:p w14:paraId="465D6941" w14:textId="77777777" w:rsidR="00B57290" w:rsidRDefault="00B572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1FF8F" w14:textId="77777777" w:rsidR="00B57290" w:rsidRDefault="00B57290">
      <w:pPr>
        <w:spacing w:after="0"/>
      </w:pPr>
      <w:r>
        <w:separator/>
      </w:r>
    </w:p>
  </w:footnote>
  <w:footnote w:type="continuationSeparator" w:id="0">
    <w:p w14:paraId="25D33412" w14:textId="77777777" w:rsidR="00B57290" w:rsidRDefault="00B572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32905"/>
    <w:multiLevelType w:val="multilevel"/>
    <w:tmpl w:val="0E03290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078C6"/>
    <w:multiLevelType w:val="multilevel"/>
    <w:tmpl w:val="378078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9579EA"/>
    <w:multiLevelType w:val="multilevel"/>
    <w:tmpl w:val="389579EA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C77439F"/>
    <w:multiLevelType w:val="multilevel"/>
    <w:tmpl w:val="4C77439F"/>
    <w:lvl w:ilvl="0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4DB4255E"/>
    <w:multiLevelType w:val="multilevel"/>
    <w:tmpl w:val="4DB4255E"/>
    <w:lvl w:ilvl="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4E07FC2"/>
    <w:multiLevelType w:val="multilevel"/>
    <w:tmpl w:val="74E07F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F7F7E29"/>
    <w:multiLevelType w:val="multilevel"/>
    <w:tmpl w:val="7F7F7E29"/>
    <w:lvl w:ilvl="0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 w16cid:durableId="1432628348">
    <w:abstractNumId w:val="6"/>
  </w:num>
  <w:num w:numId="2" w16cid:durableId="1648433811">
    <w:abstractNumId w:val="1"/>
  </w:num>
  <w:num w:numId="3" w16cid:durableId="830288538">
    <w:abstractNumId w:val="7"/>
  </w:num>
  <w:num w:numId="4" w16cid:durableId="1644652495">
    <w:abstractNumId w:val="2"/>
  </w:num>
  <w:num w:numId="5" w16cid:durableId="592862086">
    <w:abstractNumId w:val="3"/>
  </w:num>
  <w:num w:numId="6" w16cid:durableId="982084736">
    <w:abstractNumId w:val="0"/>
  </w:num>
  <w:num w:numId="7" w16cid:durableId="695230993">
    <w:abstractNumId w:val="4"/>
  </w:num>
  <w:num w:numId="8" w16cid:durableId="36202851">
    <w:abstractNumId w:val="8"/>
  </w:num>
  <w:num w:numId="9" w16cid:durableId="495535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C2D"/>
    <w:rsid w:val="00002113"/>
    <w:rsid w:val="0000341B"/>
    <w:rsid w:val="000056E8"/>
    <w:rsid w:val="00005A88"/>
    <w:rsid w:val="000069C6"/>
    <w:rsid w:val="000078E2"/>
    <w:rsid w:val="00007D77"/>
    <w:rsid w:val="00011371"/>
    <w:rsid w:val="000127B8"/>
    <w:rsid w:val="000152CD"/>
    <w:rsid w:val="000163AF"/>
    <w:rsid w:val="00017A04"/>
    <w:rsid w:val="00017C05"/>
    <w:rsid w:val="0002191D"/>
    <w:rsid w:val="00025EFB"/>
    <w:rsid w:val="000266A0"/>
    <w:rsid w:val="00026A7D"/>
    <w:rsid w:val="00027645"/>
    <w:rsid w:val="00027DBA"/>
    <w:rsid w:val="00031C1D"/>
    <w:rsid w:val="000321EB"/>
    <w:rsid w:val="000325B4"/>
    <w:rsid w:val="000329BF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28DC"/>
    <w:rsid w:val="00043B16"/>
    <w:rsid w:val="00043F1D"/>
    <w:rsid w:val="0004650C"/>
    <w:rsid w:val="0004678D"/>
    <w:rsid w:val="00047E49"/>
    <w:rsid w:val="00052578"/>
    <w:rsid w:val="000536CC"/>
    <w:rsid w:val="0005430C"/>
    <w:rsid w:val="00054DC0"/>
    <w:rsid w:val="0005509D"/>
    <w:rsid w:val="00055873"/>
    <w:rsid w:val="00056107"/>
    <w:rsid w:val="00056560"/>
    <w:rsid w:val="00056FF0"/>
    <w:rsid w:val="0005725C"/>
    <w:rsid w:val="00060185"/>
    <w:rsid w:val="00060286"/>
    <w:rsid w:val="00060EEF"/>
    <w:rsid w:val="00064277"/>
    <w:rsid w:val="00064500"/>
    <w:rsid w:val="000673A3"/>
    <w:rsid w:val="000679FB"/>
    <w:rsid w:val="00071588"/>
    <w:rsid w:val="00073986"/>
    <w:rsid w:val="000769D1"/>
    <w:rsid w:val="00077333"/>
    <w:rsid w:val="00077BCC"/>
    <w:rsid w:val="000809A5"/>
    <w:rsid w:val="00081A68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A067A"/>
    <w:rsid w:val="000A12C7"/>
    <w:rsid w:val="000A2180"/>
    <w:rsid w:val="000A25FE"/>
    <w:rsid w:val="000A3D44"/>
    <w:rsid w:val="000A3D51"/>
    <w:rsid w:val="000A3D89"/>
    <w:rsid w:val="000A77A5"/>
    <w:rsid w:val="000B0FA4"/>
    <w:rsid w:val="000B1E4B"/>
    <w:rsid w:val="000B36F2"/>
    <w:rsid w:val="000B3CFE"/>
    <w:rsid w:val="000B50EB"/>
    <w:rsid w:val="000B579B"/>
    <w:rsid w:val="000C2440"/>
    <w:rsid w:val="000C2598"/>
    <w:rsid w:val="000C3463"/>
    <w:rsid w:val="000C46A1"/>
    <w:rsid w:val="000C4D22"/>
    <w:rsid w:val="000C54F1"/>
    <w:rsid w:val="000C5A00"/>
    <w:rsid w:val="000C640F"/>
    <w:rsid w:val="000C7E92"/>
    <w:rsid w:val="000D2778"/>
    <w:rsid w:val="000D382D"/>
    <w:rsid w:val="000D39C6"/>
    <w:rsid w:val="000D5584"/>
    <w:rsid w:val="000D56EC"/>
    <w:rsid w:val="000D6B69"/>
    <w:rsid w:val="000D6CFC"/>
    <w:rsid w:val="000D7B93"/>
    <w:rsid w:val="000D7D6A"/>
    <w:rsid w:val="000E05A6"/>
    <w:rsid w:val="000E080B"/>
    <w:rsid w:val="000E18FE"/>
    <w:rsid w:val="000E3EEF"/>
    <w:rsid w:val="000E660C"/>
    <w:rsid w:val="000F00E4"/>
    <w:rsid w:val="000F2E4A"/>
    <w:rsid w:val="000F5BDB"/>
    <w:rsid w:val="00100BF5"/>
    <w:rsid w:val="00103359"/>
    <w:rsid w:val="001055DD"/>
    <w:rsid w:val="00105EE3"/>
    <w:rsid w:val="001067B9"/>
    <w:rsid w:val="0010694D"/>
    <w:rsid w:val="00106CDF"/>
    <w:rsid w:val="00107F19"/>
    <w:rsid w:val="00110A18"/>
    <w:rsid w:val="00110FB7"/>
    <w:rsid w:val="0011117D"/>
    <w:rsid w:val="00111B33"/>
    <w:rsid w:val="001128BB"/>
    <w:rsid w:val="00114DB9"/>
    <w:rsid w:val="00114E69"/>
    <w:rsid w:val="0011624B"/>
    <w:rsid w:val="00116B70"/>
    <w:rsid w:val="00116FB2"/>
    <w:rsid w:val="001174D8"/>
    <w:rsid w:val="00117697"/>
    <w:rsid w:val="00117B36"/>
    <w:rsid w:val="00117F19"/>
    <w:rsid w:val="00121C1F"/>
    <w:rsid w:val="00122845"/>
    <w:rsid w:val="001230FD"/>
    <w:rsid w:val="00123ECB"/>
    <w:rsid w:val="00123F09"/>
    <w:rsid w:val="00124141"/>
    <w:rsid w:val="00124342"/>
    <w:rsid w:val="0012486F"/>
    <w:rsid w:val="001251BA"/>
    <w:rsid w:val="0013001E"/>
    <w:rsid w:val="001301EE"/>
    <w:rsid w:val="001305F9"/>
    <w:rsid w:val="00131017"/>
    <w:rsid w:val="0013135F"/>
    <w:rsid w:val="00132AF3"/>
    <w:rsid w:val="00132AF6"/>
    <w:rsid w:val="00132E65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A1"/>
    <w:rsid w:val="001430FC"/>
    <w:rsid w:val="001431F1"/>
    <w:rsid w:val="0014470A"/>
    <w:rsid w:val="00144E8A"/>
    <w:rsid w:val="00145B7A"/>
    <w:rsid w:val="00146E22"/>
    <w:rsid w:val="001474E2"/>
    <w:rsid w:val="0014754F"/>
    <w:rsid w:val="00152172"/>
    <w:rsid w:val="0015332E"/>
    <w:rsid w:val="00153528"/>
    <w:rsid w:val="0015587C"/>
    <w:rsid w:val="00155DE7"/>
    <w:rsid w:val="001621EA"/>
    <w:rsid w:val="00162A00"/>
    <w:rsid w:val="00163998"/>
    <w:rsid w:val="001647AF"/>
    <w:rsid w:val="0017300C"/>
    <w:rsid w:val="00173D4A"/>
    <w:rsid w:val="00175BBA"/>
    <w:rsid w:val="001828E7"/>
    <w:rsid w:val="00186B3D"/>
    <w:rsid w:val="00191309"/>
    <w:rsid w:val="00192446"/>
    <w:rsid w:val="00196382"/>
    <w:rsid w:val="00196F9F"/>
    <w:rsid w:val="001A08AA"/>
    <w:rsid w:val="001A17A5"/>
    <w:rsid w:val="001A2EF9"/>
    <w:rsid w:val="001A3120"/>
    <w:rsid w:val="001A519E"/>
    <w:rsid w:val="001A5897"/>
    <w:rsid w:val="001B11CA"/>
    <w:rsid w:val="001B145F"/>
    <w:rsid w:val="001B15EF"/>
    <w:rsid w:val="001B2108"/>
    <w:rsid w:val="001B231F"/>
    <w:rsid w:val="001B28A8"/>
    <w:rsid w:val="001B339B"/>
    <w:rsid w:val="001B3744"/>
    <w:rsid w:val="001B3A2E"/>
    <w:rsid w:val="001B60A1"/>
    <w:rsid w:val="001B6A72"/>
    <w:rsid w:val="001C00AA"/>
    <w:rsid w:val="001C20A7"/>
    <w:rsid w:val="001C38AD"/>
    <w:rsid w:val="001C3A35"/>
    <w:rsid w:val="001C3F38"/>
    <w:rsid w:val="001C40BB"/>
    <w:rsid w:val="001C524C"/>
    <w:rsid w:val="001D0876"/>
    <w:rsid w:val="001D0A61"/>
    <w:rsid w:val="001D218D"/>
    <w:rsid w:val="001D2F10"/>
    <w:rsid w:val="001D3D36"/>
    <w:rsid w:val="001D43CA"/>
    <w:rsid w:val="001D6225"/>
    <w:rsid w:val="001D7D91"/>
    <w:rsid w:val="001D7F4A"/>
    <w:rsid w:val="001E051F"/>
    <w:rsid w:val="001E1AC3"/>
    <w:rsid w:val="001E1DDF"/>
    <w:rsid w:val="001E27D0"/>
    <w:rsid w:val="001E31D6"/>
    <w:rsid w:val="001E637C"/>
    <w:rsid w:val="001E7B8D"/>
    <w:rsid w:val="001E7D2C"/>
    <w:rsid w:val="001F005B"/>
    <w:rsid w:val="001F2E81"/>
    <w:rsid w:val="001F5795"/>
    <w:rsid w:val="001F6595"/>
    <w:rsid w:val="001F706B"/>
    <w:rsid w:val="001F7737"/>
    <w:rsid w:val="00200710"/>
    <w:rsid w:val="00200996"/>
    <w:rsid w:val="00201226"/>
    <w:rsid w:val="00202264"/>
    <w:rsid w:val="0020314E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7F27"/>
    <w:rsid w:val="00222897"/>
    <w:rsid w:val="00224B9E"/>
    <w:rsid w:val="002256DE"/>
    <w:rsid w:val="00226E83"/>
    <w:rsid w:val="00227234"/>
    <w:rsid w:val="002305D7"/>
    <w:rsid w:val="00230B13"/>
    <w:rsid w:val="00230EEB"/>
    <w:rsid w:val="00233331"/>
    <w:rsid w:val="00233A18"/>
    <w:rsid w:val="00233C0F"/>
    <w:rsid w:val="00234D1C"/>
    <w:rsid w:val="00234DE5"/>
    <w:rsid w:val="00235394"/>
    <w:rsid w:val="00235813"/>
    <w:rsid w:val="002363EF"/>
    <w:rsid w:val="0023657F"/>
    <w:rsid w:val="00236DB6"/>
    <w:rsid w:val="00237A0C"/>
    <w:rsid w:val="00237DD3"/>
    <w:rsid w:val="0024144F"/>
    <w:rsid w:val="00241A14"/>
    <w:rsid w:val="00241CB0"/>
    <w:rsid w:val="00242565"/>
    <w:rsid w:val="002428CE"/>
    <w:rsid w:val="002438FA"/>
    <w:rsid w:val="00244669"/>
    <w:rsid w:val="0024477F"/>
    <w:rsid w:val="002463FF"/>
    <w:rsid w:val="0024722F"/>
    <w:rsid w:val="00250117"/>
    <w:rsid w:val="0025114C"/>
    <w:rsid w:val="00251340"/>
    <w:rsid w:val="0025224B"/>
    <w:rsid w:val="00254246"/>
    <w:rsid w:val="0025514E"/>
    <w:rsid w:val="00257735"/>
    <w:rsid w:val="002578B0"/>
    <w:rsid w:val="0026179F"/>
    <w:rsid w:val="0026351C"/>
    <w:rsid w:val="00263F41"/>
    <w:rsid w:val="002668A4"/>
    <w:rsid w:val="00266C6B"/>
    <w:rsid w:val="002676E4"/>
    <w:rsid w:val="0027122C"/>
    <w:rsid w:val="00272EA4"/>
    <w:rsid w:val="0027363C"/>
    <w:rsid w:val="00273F69"/>
    <w:rsid w:val="002741DA"/>
    <w:rsid w:val="002748A2"/>
    <w:rsid w:val="00274E1A"/>
    <w:rsid w:val="00275B77"/>
    <w:rsid w:val="00277A09"/>
    <w:rsid w:val="00282213"/>
    <w:rsid w:val="0028259B"/>
    <w:rsid w:val="002827FC"/>
    <w:rsid w:val="0028452F"/>
    <w:rsid w:val="00287895"/>
    <w:rsid w:val="00287D6C"/>
    <w:rsid w:val="002959A7"/>
    <w:rsid w:val="00296975"/>
    <w:rsid w:val="00296B9F"/>
    <w:rsid w:val="00297E6A"/>
    <w:rsid w:val="002A000E"/>
    <w:rsid w:val="002A0240"/>
    <w:rsid w:val="002A13DE"/>
    <w:rsid w:val="002A3662"/>
    <w:rsid w:val="002A3D2D"/>
    <w:rsid w:val="002A4686"/>
    <w:rsid w:val="002A5C2C"/>
    <w:rsid w:val="002A6508"/>
    <w:rsid w:val="002A7D5A"/>
    <w:rsid w:val="002B011F"/>
    <w:rsid w:val="002B05DF"/>
    <w:rsid w:val="002B0EFD"/>
    <w:rsid w:val="002B0FF0"/>
    <w:rsid w:val="002B163D"/>
    <w:rsid w:val="002B4D62"/>
    <w:rsid w:val="002B5558"/>
    <w:rsid w:val="002B6D34"/>
    <w:rsid w:val="002C1156"/>
    <w:rsid w:val="002C1623"/>
    <w:rsid w:val="002C1E1B"/>
    <w:rsid w:val="002C35EF"/>
    <w:rsid w:val="002C3680"/>
    <w:rsid w:val="002C371D"/>
    <w:rsid w:val="002C4535"/>
    <w:rsid w:val="002C4FFF"/>
    <w:rsid w:val="002C527C"/>
    <w:rsid w:val="002C55AD"/>
    <w:rsid w:val="002C5FE0"/>
    <w:rsid w:val="002D0D61"/>
    <w:rsid w:val="002D1B83"/>
    <w:rsid w:val="002D27CE"/>
    <w:rsid w:val="002D44BD"/>
    <w:rsid w:val="002D50DA"/>
    <w:rsid w:val="002D69EF"/>
    <w:rsid w:val="002D79F2"/>
    <w:rsid w:val="002E1AF2"/>
    <w:rsid w:val="002E224D"/>
    <w:rsid w:val="002E47F7"/>
    <w:rsid w:val="002E4CBC"/>
    <w:rsid w:val="002F1233"/>
    <w:rsid w:val="002F1C26"/>
    <w:rsid w:val="002F1C59"/>
    <w:rsid w:val="002F1CAF"/>
    <w:rsid w:val="002F2CA9"/>
    <w:rsid w:val="002F309C"/>
    <w:rsid w:val="002F3DF8"/>
    <w:rsid w:val="002F4093"/>
    <w:rsid w:val="002F4BA9"/>
    <w:rsid w:val="002F5FAD"/>
    <w:rsid w:val="002F5FF4"/>
    <w:rsid w:val="002F78ED"/>
    <w:rsid w:val="003001D3"/>
    <w:rsid w:val="00300907"/>
    <w:rsid w:val="00305FF2"/>
    <w:rsid w:val="003067FF"/>
    <w:rsid w:val="00307D2C"/>
    <w:rsid w:val="00310BFD"/>
    <w:rsid w:val="00311460"/>
    <w:rsid w:val="00311C4E"/>
    <w:rsid w:val="00313E16"/>
    <w:rsid w:val="00313FE8"/>
    <w:rsid w:val="00314082"/>
    <w:rsid w:val="003146DD"/>
    <w:rsid w:val="00317C19"/>
    <w:rsid w:val="00317F6B"/>
    <w:rsid w:val="003220AA"/>
    <w:rsid w:val="0032580D"/>
    <w:rsid w:val="00326CFF"/>
    <w:rsid w:val="00327430"/>
    <w:rsid w:val="00327965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70B1"/>
    <w:rsid w:val="00341999"/>
    <w:rsid w:val="003438AE"/>
    <w:rsid w:val="00344657"/>
    <w:rsid w:val="003450DD"/>
    <w:rsid w:val="003465A2"/>
    <w:rsid w:val="00346D79"/>
    <w:rsid w:val="00350CD7"/>
    <w:rsid w:val="00352B83"/>
    <w:rsid w:val="00352D3A"/>
    <w:rsid w:val="0035314A"/>
    <w:rsid w:val="00353992"/>
    <w:rsid w:val="00353E42"/>
    <w:rsid w:val="003553E3"/>
    <w:rsid w:val="003559BD"/>
    <w:rsid w:val="00360353"/>
    <w:rsid w:val="00360552"/>
    <w:rsid w:val="003631E4"/>
    <w:rsid w:val="00364251"/>
    <w:rsid w:val="00366487"/>
    <w:rsid w:val="00367724"/>
    <w:rsid w:val="0037071B"/>
    <w:rsid w:val="00373148"/>
    <w:rsid w:val="003732C7"/>
    <w:rsid w:val="0037341D"/>
    <w:rsid w:val="00374DD2"/>
    <w:rsid w:val="0037500A"/>
    <w:rsid w:val="003757B7"/>
    <w:rsid w:val="00375FA4"/>
    <w:rsid w:val="00380C5B"/>
    <w:rsid w:val="003861D5"/>
    <w:rsid w:val="003873FB"/>
    <w:rsid w:val="00390BAF"/>
    <w:rsid w:val="00393475"/>
    <w:rsid w:val="00397206"/>
    <w:rsid w:val="00397CC0"/>
    <w:rsid w:val="003A1E08"/>
    <w:rsid w:val="003A27BA"/>
    <w:rsid w:val="003A2F4D"/>
    <w:rsid w:val="003A73C7"/>
    <w:rsid w:val="003B1087"/>
    <w:rsid w:val="003B1184"/>
    <w:rsid w:val="003B13F1"/>
    <w:rsid w:val="003B1AA0"/>
    <w:rsid w:val="003B2EED"/>
    <w:rsid w:val="003B478A"/>
    <w:rsid w:val="003B5AB0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1D54"/>
    <w:rsid w:val="003D3AEA"/>
    <w:rsid w:val="003D3C4E"/>
    <w:rsid w:val="003D3C89"/>
    <w:rsid w:val="003D5D10"/>
    <w:rsid w:val="003D7CEB"/>
    <w:rsid w:val="003D7F66"/>
    <w:rsid w:val="003E300F"/>
    <w:rsid w:val="003E39F0"/>
    <w:rsid w:val="003E58E1"/>
    <w:rsid w:val="003E5FB8"/>
    <w:rsid w:val="003E631D"/>
    <w:rsid w:val="003F0DD5"/>
    <w:rsid w:val="003F18B9"/>
    <w:rsid w:val="003F1AEA"/>
    <w:rsid w:val="003F229B"/>
    <w:rsid w:val="003F4287"/>
    <w:rsid w:val="003F5228"/>
    <w:rsid w:val="003F549B"/>
    <w:rsid w:val="003F5FC4"/>
    <w:rsid w:val="003F7715"/>
    <w:rsid w:val="004006F6"/>
    <w:rsid w:val="0040097C"/>
    <w:rsid w:val="0040139E"/>
    <w:rsid w:val="00401A34"/>
    <w:rsid w:val="00402A72"/>
    <w:rsid w:val="00403149"/>
    <w:rsid w:val="00406B7B"/>
    <w:rsid w:val="00406F64"/>
    <w:rsid w:val="00407A23"/>
    <w:rsid w:val="00411BF2"/>
    <w:rsid w:val="004130E0"/>
    <w:rsid w:val="004133FA"/>
    <w:rsid w:val="00413C6C"/>
    <w:rsid w:val="0041422D"/>
    <w:rsid w:val="0041477A"/>
    <w:rsid w:val="004148B0"/>
    <w:rsid w:val="004158D4"/>
    <w:rsid w:val="00417068"/>
    <w:rsid w:val="00420AD5"/>
    <w:rsid w:val="00420CAE"/>
    <w:rsid w:val="0042109A"/>
    <w:rsid w:val="0042121B"/>
    <w:rsid w:val="004224D4"/>
    <w:rsid w:val="004235AD"/>
    <w:rsid w:val="004237A7"/>
    <w:rsid w:val="004255A3"/>
    <w:rsid w:val="00426356"/>
    <w:rsid w:val="00426954"/>
    <w:rsid w:val="00426C78"/>
    <w:rsid w:val="00426F2E"/>
    <w:rsid w:val="00427B4E"/>
    <w:rsid w:val="00427C4D"/>
    <w:rsid w:val="00427DDF"/>
    <w:rsid w:val="00431287"/>
    <w:rsid w:val="004313C5"/>
    <w:rsid w:val="004329DB"/>
    <w:rsid w:val="00434649"/>
    <w:rsid w:val="004373F8"/>
    <w:rsid w:val="00440452"/>
    <w:rsid w:val="00444225"/>
    <w:rsid w:val="00444EFF"/>
    <w:rsid w:val="0044741F"/>
    <w:rsid w:val="0045011C"/>
    <w:rsid w:val="00450155"/>
    <w:rsid w:val="0045076C"/>
    <w:rsid w:val="004529B4"/>
    <w:rsid w:val="00453919"/>
    <w:rsid w:val="0045541C"/>
    <w:rsid w:val="0046078E"/>
    <w:rsid w:val="0046266D"/>
    <w:rsid w:val="00463E53"/>
    <w:rsid w:val="00464E9A"/>
    <w:rsid w:val="00466AB0"/>
    <w:rsid w:val="00470698"/>
    <w:rsid w:val="00470E49"/>
    <w:rsid w:val="00471B36"/>
    <w:rsid w:val="00471CEE"/>
    <w:rsid w:val="00472288"/>
    <w:rsid w:val="00474FBC"/>
    <w:rsid w:val="00481FB9"/>
    <w:rsid w:val="004835B4"/>
    <w:rsid w:val="004842FB"/>
    <w:rsid w:val="00484861"/>
    <w:rsid w:val="0048602B"/>
    <w:rsid w:val="00486313"/>
    <w:rsid w:val="0048647C"/>
    <w:rsid w:val="00486880"/>
    <w:rsid w:val="00490FAF"/>
    <w:rsid w:val="00491B62"/>
    <w:rsid w:val="00491E4A"/>
    <w:rsid w:val="00491FA6"/>
    <w:rsid w:val="0049230F"/>
    <w:rsid w:val="00492B73"/>
    <w:rsid w:val="00494AAE"/>
    <w:rsid w:val="00495A33"/>
    <w:rsid w:val="0049612D"/>
    <w:rsid w:val="004A030D"/>
    <w:rsid w:val="004A1027"/>
    <w:rsid w:val="004A1379"/>
    <w:rsid w:val="004A17C7"/>
    <w:rsid w:val="004A35A8"/>
    <w:rsid w:val="004A4055"/>
    <w:rsid w:val="004A419F"/>
    <w:rsid w:val="004A4511"/>
    <w:rsid w:val="004A6632"/>
    <w:rsid w:val="004A69F7"/>
    <w:rsid w:val="004B1313"/>
    <w:rsid w:val="004B14B1"/>
    <w:rsid w:val="004B5407"/>
    <w:rsid w:val="004B7065"/>
    <w:rsid w:val="004B71B1"/>
    <w:rsid w:val="004C0C0F"/>
    <w:rsid w:val="004C1C62"/>
    <w:rsid w:val="004C3AF6"/>
    <w:rsid w:val="004C7C0E"/>
    <w:rsid w:val="004D0FD5"/>
    <w:rsid w:val="004D36BE"/>
    <w:rsid w:val="004D5600"/>
    <w:rsid w:val="004D6A7A"/>
    <w:rsid w:val="004D7FD0"/>
    <w:rsid w:val="004E1DDF"/>
    <w:rsid w:val="004E1FCF"/>
    <w:rsid w:val="004E2B50"/>
    <w:rsid w:val="004E2C21"/>
    <w:rsid w:val="004E3459"/>
    <w:rsid w:val="004E3CAE"/>
    <w:rsid w:val="004E7868"/>
    <w:rsid w:val="004E7BE5"/>
    <w:rsid w:val="004F2E6B"/>
    <w:rsid w:val="004F30F6"/>
    <w:rsid w:val="004F3886"/>
    <w:rsid w:val="004F3D34"/>
    <w:rsid w:val="004F3E0E"/>
    <w:rsid w:val="004F3EC6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654B"/>
    <w:rsid w:val="005076FC"/>
    <w:rsid w:val="0051049B"/>
    <w:rsid w:val="00512458"/>
    <w:rsid w:val="00513D86"/>
    <w:rsid w:val="00514D84"/>
    <w:rsid w:val="00515452"/>
    <w:rsid w:val="00516592"/>
    <w:rsid w:val="00517B81"/>
    <w:rsid w:val="005205F3"/>
    <w:rsid w:val="00522C5E"/>
    <w:rsid w:val="00523341"/>
    <w:rsid w:val="00524608"/>
    <w:rsid w:val="00524FCA"/>
    <w:rsid w:val="00526D23"/>
    <w:rsid w:val="005319A6"/>
    <w:rsid w:val="0053398A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7174"/>
    <w:rsid w:val="00547986"/>
    <w:rsid w:val="00547DA3"/>
    <w:rsid w:val="00550A51"/>
    <w:rsid w:val="00553090"/>
    <w:rsid w:val="005548F1"/>
    <w:rsid w:val="00554A16"/>
    <w:rsid w:val="005550DD"/>
    <w:rsid w:val="00555115"/>
    <w:rsid w:val="0055559B"/>
    <w:rsid w:val="00560261"/>
    <w:rsid w:val="00561108"/>
    <w:rsid w:val="0056238E"/>
    <w:rsid w:val="00565867"/>
    <w:rsid w:val="00566838"/>
    <w:rsid w:val="0057106E"/>
    <w:rsid w:val="0057183C"/>
    <w:rsid w:val="00571BCD"/>
    <w:rsid w:val="00571C21"/>
    <w:rsid w:val="0057304A"/>
    <w:rsid w:val="00575D58"/>
    <w:rsid w:val="00576FAB"/>
    <w:rsid w:val="005772B4"/>
    <w:rsid w:val="005813AB"/>
    <w:rsid w:val="005818D5"/>
    <w:rsid w:val="00581E88"/>
    <w:rsid w:val="005824F0"/>
    <w:rsid w:val="0058392F"/>
    <w:rsid w:val="00584F6A"/>
    <w:rsid w:val="00585A3F"/>
    <w:rsid w:val="00587D2E"/>
    <w:rsid w:val="00590404"/>
    <w:rsid w:val="005908D2"/>
    <w:rsid w:val="00592268"/>
    <w:rsid w:val="005923DD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FFC"/>
    <w:rsid w:val="005A024D"/>
    <w:rsid w:val="005A0B8C"/>
    <w:rsid w:val="005A0EDD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904"/>
    <w:rsid w:val="005B42D4"/>
    <w:rsid w:val="005B5A4F"/>
    <w:rsid w:val="005C0B59"/>
    <w:rsid w:val="005C0C19"/>
    <w:rsid w:val="005C331B"/>
    <w:rsid w:val="005C41A1"/>
    <w:rsid w:val="005C53B5"/>
    <w:rsid w:val="005C5A1C"/>
    <w:rsid w:val="005C678B"/>
    <w:rsid w:val="005D018A"/>
    <w:rsid w:val="005D1A84"/>
    <w:rsid w:val="005D1EFE"/>
    <w:rsid w:val="005D50E1"/>
    <w:rsid w:val="005D5472"/>
    <w:rsid w:val="005D6ABF"/>
    <w:rsid w:val="005D6C16"/>
    <w:rsid w:val="005E0BA1"/>
    <w:rsid w:val="005E12CD"/>
    <w:rsid w:val="005E163E"/>
    <w:rsid w:val="005E3D63"/>
    <w:rsid w:val="005E44CB"/>
    <w:rsid w:val="005E4953"/>
    <w:rsid w:val="005E4F46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3011"/>
    <w:rsid w:val="00605241"/>
    <w:rsid w:val="00605A2E"/>
    <w:rsid w:val="006071D3"/>
    <w:rsid w:val="00607D98"/>
    <w:rsid w:val="006109F9"/>
    <w:rsid w:val="006112FB"/>
    <w:rsid w:val="00611CD9"/>
    <w:rsid w:val="00612745"/>
    <w:rsid w:val="00614F2A"/>
    <w:rsid w:val="00620BEE"/>
    <w:rsid w:val="006210C4"/>
    <w:rsid w:val="00621C46"/>
    <w:rsid w:val="00621EF2"/>
    <w:rsid w:val="00622B32"/>
    <w:rsid w:val="00622ECE"/>
    <w:rsid w:val="00623FA4"/>
    <w:rsid w:val="00624D03"/>
    <w:rsid w:val="00626576"/>
    <w:rsid w:val="006321D5"/>
    <w:rsid w:val="00633150"/>
    <w:rsid w:val="00635627"/>
    <w:rsid w:val="00636D24"/>
    <w:rsid w:val="006376B5"/>
    <w:rsid w:val="00637E35"/>
    <w:rsid w:val="00641F16"/>
    <w:rsid w:val="00642DFE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D11"/>
    <w:rsid w:val="00654F57"/>
    <w:rsid w:val="00656316"/>
    <w:rsid w:val="00656F46"/>
    <w:rsid w:val="00657702"/>
    <w:rsid w:val="00661613"/>
    <w:rsid w:val="00661E22"/>
    <w:rsid w:val="00662DE1"/>
    <w:rsid w:val="00663C47"/>
    <w:rsid w:val="00664CEA"/>
    <w:rsid w:val="0066688E"/>
    <w:rsid w:val="006675AC"/>
    <w:rsid w:val="006716D9"/>
    <w:rsid w:val="00671B68"/>
    <w:rsid w:val="00671BF3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92C8D"/>
    <w:rsid w:val="006937D0"/>
    <w:rsid w:val="00693EF7"/>
    <w:rsid w:val="006951C6"/>
    <w:rsid w:val="00695A01"/>
    <w:rsid w:val="00696271"/>
    <w:rsid w:val="00696BE5"/>
    <w:rsid w:val="006A0144"/>
    <w:rsid w:val="006A0756"/>
    <w:rsid w:val="006A2337"/>
    <w:rsid w:val="006A386D"/>
    <w:rsid w:val="006A3CC1"/>
    <w:rsid w:val="006A542F"/>
    <w:rsid w:val="006A5A2A"/>
    <w:rsid w:val="006A5ED0"/>
    <w:rsid w:val="006A68A8"/>
    <w:rsid w:val="006B0D02"/>
    <w:rsid w:val="006B146A"/>
    <w:rsid w:val="006B1C2F"/>
    <w:rsid w:val="006B2923"/>
    <w:rsid w:val="006B32BC"/>
    <w:rsid w:val="006B37BB"/>
    <w:rsid w:val="006B3DCA"/>
    <w:rsid w:val="006B3E60"/>
    <w:rsid w:val="006B7024"/>
    <w:rsid w:val="006C0660"/>
    <w:rsid w:val="006C2319"/>
    <w:rsid w:val="006C240D"/>
    <w:rsid w:val="006C4684"/>
    <w:rsid w:val="006C78C9"/>
    <w:rsid w:val="006D3D64"/>
    <w:rsid w:val="006D5724"/>
    <w:rsid w:val="006D5C99"/>
    <w:rsid w:val="006D686A"/>
    <w:rsid w:val="006D6FE0"/>
    <w:rsid w:val="006E3412"/>
    <w:rsid w:val="006E3826"/>
    <w:rsid w:val="006E3906"/>
    <w:rsid w:val="006F0C31"/>
    <w:rsid w:val="006F0D5F"/>
    <w:rsid w:val="006F1DCF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602A"/>
    <w:rsid w:val="0070646B"/>
    <w:rsid w:val="007066FA"/>
    <w:rsid w:val="00707941"/>
    <w:rsid w:val="00712236"/>
    <w:rsid w:val="007162EF"/>
    <w:rsid w:val="00716E0B"/>
    <w:rsid w:val="007172A4"/>
    <w:rsid w:val="00720148"/>
    <w:rsid w:val="007204CA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3AB5"/>
    <w:rsid w:val="00734220"/>
    <w:rsid w:val="00735809"/>
    <w:rsid w:val="00735C81"/>
    <w:rsid w:val="00735F8D"/>
    <w:rsid w:val="00736A17"/>
    <w:rsid w:val="0073715E"/>
    <w:rsid w:val="00737456"/>
    <w:rsid w:val="00741775"/>
    <w:rsid w:val="00741FC4"/>
    <w:rsid w:val="00742D76"/>
    <w:rsid w:val="00743959"/>
    <w:rsid w:val="00744CC1"/>
    <w:rsid w:val="0074559C"/>
    <w:rsid w:val="007522D5"/>
    <w:rsid w:val="0075412C"/>
    <w:rsid w:val="00754AA9"/>
    <w:rsid w:val="00755F7A"/>
    <w:rsid w:val="007569C5"/>
    <w:rsid w:val="00756DAC"/>
    <w:rsid w:val="0075743E"/>
    <w:rsid w:val="0076215A"/>
    <w:rsid w:val="007636FF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4AF4"/>
    <w:rsid w:val="00785600"/>
    <w:rsid w:val="00786079"/>
    <w:rsid w:val="00786557"/>
    <w:rsid w:val="00790E05"/>
    <w:rsid w:val="007910AF"/>
    <w:rsid w:val="00791325"/>
    <w:rsid w:val="0079227D"/>
    <w:rsid w:val="007922A0"/>
    <w:rsid w:val="00792BEC"/>
    <w:rsid w:val="00794E59"/>
    <w:rsid w:val="00796287"/>
    <w:rsid w:val="00796A7B"/>
    <w:rsid w:val="00797C16"/>
    <w:rsid w:val="00797E82"/>
    <w:rsid w:val="007A070E"/>
    <w:rsid w:val="007A2D95"/>
    <w:rsid w:val="007A56C7"/>
    <w:rsid w:val="007A6059"/>
    <w:rsid w:val="007A63B2"/>
    <w:rsid w:val="007B030B"/>
    <w:rsid w:val="007B4439"/>
    <w:rsid w:val="007B486F"/>
    <w:rsid w:val="007B5FDD"/>
    <w:rsid w:val="007B60DD"/>
    <w:rsid w:val="007B7747"/>
    <w:rsid w:val="007B78F9"/>
    <w:rsid w:val="007C2339"/>
    <w:rsid w:val="007C5562"/>
    <w:rsid w:val="007C5CF3"/>
    <w:rsid w:val="007C69D6"/>
    <w:rsid w:val="007C6C67"/>
    <w:rsid w:val="007C6DD8"/>
    <w:rsid w:val="007C7052"/>
    <w:rsid w:val="007D258B"/>
    <w:rsid w:val="007D2EA4"/>
    <w:rsid w:val="007D30A3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759"/>
    <w:rsid w:val="007E2E0D"/>
    <w:rsid w:val="007E33E2"/>
    <w:rsid w:val="007E519C"/>
    <w:rsid w:val="007E6010"/>
    <w:rsid w:val="007E65EC"/>
    <w:rsid w:val="007E7A2A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73"/>
    <w:rsid w:val="007F62EA"/>
    <w:rsid w:val="007F6D25"/>
    <w:rsid w:val="007F7064"/>
    <w:rsid w:val="007F71F7"/>
    <w:rsid w:val="007F79F7"/>
    <w:rsid w:val="00800980"/>
    <w:rsid w:val="0080182C"/>
    <w:rsid w:val="00801B42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374E"/>
    <w:rsid w:val="00814D7D"/>
    <w:rsid w:val="00814F5D"/>
    <w:rsid w:val="008151BE"/>
    <w:rsid w:val="0081661C"/>
    <w:rsid w:val="00816C9D"/>
    <w:rsid w:val="00820791"/>
    <w:rsid w:val="00821DFB"/>
    <w:rsid w:val="0082264A"/>
    <w:rsid w:val="008226D9"/>
    <w:rsid w:val="00825101"/>
    <w:rsid w:val="00826B31"/>
    <w:rsid w:val="00830167"/>
    <w:rsid w:val="00830BED"/>
    <w:rsid w:val="00830FBB"/>
    <w:rsid w:val="00831A5E"/>
    <w:rsid w:val="0083263C"/>
    <w:rsid w:val="00833404"/>
    <w:rsid w:val="00836C44"/>
    <w:rsid w:val="0083754E"/>
    <w:rsid w:val="00837660"/>
    <w:rsid w:val="00837829"/>
    <w:rsid w:val="0084336D"/>
    <w:rsid w:val="008435AC"/>
    <w:rsid w:val="0084383C"/>
    <w:rsid w:val="008450F8"/>
    <w:rsid w:val="00845C53"/>
    <w:rsid w:val="00845E55"/>
    <w:rsid w:val="008467E4"/>
    <w:rsid w:val="00852A4B"/>
    <w:rsid w:val="00853055"/>
    <w:rsid w:val="008541B3"/>
    <w:rsid w:val="008543AD"/>
    <w:rsid w:val="00855BEB"/>
    <w:rsid w:val="0085685F"/>
    <w:rsid w:val="00856B4D"/>
    <w:rsid w:val="0086011D"/>
    <w:rsid w:val="00860C8E"/>
    <w:rsid w:val="00860F93"/>
    <w:rsid w:val="008611CA"/>
    <w:rsid w:val="00861327"/>
    <w:rsid w:val="0086232E"/>
    <w:rsid w:val="00862804"/>
    <w:rsid w:val="00864290"/>
    <w:rsid w:val="00864950"/>
    <w:rsid w:val="008721CA"/>
    <w:rsid w:val="00873E34"/>
    <w:rsid w:val="0087704D"/>
    <w:rsid w:val="008815B1"/>
    <w:rsid w:val="00884BE6"/>
    <w:rsid w:val="0088503C"/>
    <w:rsid w:val="00885C93"/>
    <w:rsid w:val="00885D92"/>
    <w:rsid w:val="00886A7F"/>
    <w:rsid w:val="008919CE"/>
    <w:rsid w:val="00891B2D"/>
    <w:rsid w:val="008929F0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93"/>
    <w:rsid w:val="008A5CE8"/>
    <w:rsid w:val="008A6143"/>
    <w:rsid w:val="008B0710"/>
    <w:rsid w:val="008B0ABC"/>
    <w:rsid w:val="008B0F05"/>
    <w:rsid w:val="008B1847"/>
    <w:rsid w:val="008B4433"/>
    <w:rsid w:val="008B5C74"/>
    <w:rsid w:val="008B5FFF"/>
    <w:rsid w:val="008B63F0"/>
    <w:rsid w:val="008C2308"/>
    <w:rsid w:val="008C2A06"/>
    <w:rsid w:val="008C4A53"/>
    <w:rsid w:val="008C5892"/>
    <w:rsid w:val="008C5A23"/>
    <w:rsid w:val="008C60E9"/>
    <w:rsid w:val="008C6E1A"/>
    <w:rsid w:val="008C7573"/>
    <w:rsid w:val="008C7836"/>
    <w:rsid w:val="008C7D77"/>
    <w:rsid w:val="008D0048"/>
    <w:rsid w:val="008D1C1C"/>
    <w:rsid w:val="008D24D2"/>
    <w:rsid w:val="008D4702"/>
    <w:rsid w:val="008D5216"/>
    <w:rsid w:val="008D57C1"/>
    <w:rsid w:val="008D5B52"/>
    <w:rsid w:val="008D5BEF"/>
    <w:rsid w:val="008D5DA6"/>
    <w:rsid w:val="008E14ED"/>
    <w:rsid w:val="008E2355"/>
    <w:rsid w:val="008E30ED"/>
    <w:rsid w:val="008E36CB"/>
    <w:rsid w:val="008E4165"/>
    <w:rsid w:val="008E6866"/>
    <w:rsid w:val="008E6A5E"/>
    <w:rsid w:val="008E7E47"/>
    <w:rsid w:val="008F08D9"/>
    <w:rsid w:val="008F2502"/>
    <w:rsid w:val="008F2F51"/>
    <w:rsid w:val="008F5145"/>
    <w:rsid w:val="008F540C"/>
    <w:rsid w:val="008F6F2F"/>
    <w:rsid w:val="008F7132"/>
    <w:rsid w:val="008F7AD5"/>
    <w:rsid w:val="008F7D93"/>
    <w:rsid w:val="00900394"/>
    <w:rsid w:val="00901D03"/>
    <w:rsid w:val="00902CCE"/>
    <w:rsid w:val="00902D48"/>
    <w:rsid w:val="00903051"/>
    <w:rsid w:val="0090512F"/>
    <w:rsid w:val="009057C5"/>
    <w:rsid w:val="00906108"/>
    <w:rsid w:val="00907120"/>
    <w:rsid w:val="009108DB"/>
    <w:rsid w:val="009109CD"/>
    <w:rsid w:val="009115A2"/>
    <w:rsid w:val="009115E3"/>
    <w:rsid w:val="00912828"/>
    <w:rsid w:val="00913485"/>
    <w:rsid w:val="009134A2"/>
    <w:rsid w:val="00913E01"/>
    <w:rsid w:val="00913FDE"/>
    <w:rsid w:val="009150A7"/>
    <w:rsid w:val="00916F35"/>
    <w:rsid w:val="00917490"/>
    <w:rsid w:val="00924D09"/>
    <w:rsid w:val="00924D44"/>
    <w:rsid w:val="0092556A"/>
    <w:rsid w:val="00926530"/>
    <w:rsid w:val="00926ED9"/>
    <w:rsid w:val="0093114D"/>
    <w:rsid w:val="00931702"/>
    <w:rsid w:val="00931918"/>
    <w:rsid w:val="00932631"/>
    <w:rsid w:val="009328DB"/>
    <w:rsid w:val="00932F29"/>
    <w:rsid w:val="00932FA3"/>
    <w:rsid w:val="00934FC2"/>
    <w:rsid w:val="00935F8F"/>
    <w:rsid w:val="00937FBD"/>
    <w:rsid w:val="009426E9"/>
    <w:rsid w:val="009427F5"/>
    <w:rsid w:val="00944976"/>
    <w:rsid w:val="00944A83"/>
    <w:rsid w:val="00944DF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4105"/>
    <w:rsid w:val="00964BDE"/>
    <w:rsid w:val="009654DC"/>
    <w:rsid w:val="00966785"/>
    <w:rsid w:val="009668C6"/>
    <w:rsid w:val="0096752D"/>
    <w:rsid w:val="00970A9C"/>
    <w:rsid w:val="0097133C"/>
    <w:rsid w:val="00972374"/>
    <w:rsid w:val="009731F5"/>
    <w:rsid w:val="0097322A"/>
    <w:rsid w:val="00974343"/>
    <w:rsid w:val="00975EC8"/>
    <w:rsid w:val="0097607D"/>
    <w:rsid w:val="009767AC"/>
    <w:rsid w:val="009771D9"/>
    <w:rsid w:val="009774FB"/>
    <w:rsid w:val="00977B92"/>
    <w:rsid w:val="00980D26"/>
    <w:rsid w:val="00980E79"/>
    <w:rsid w:val="00981493"/>
    <w:rsid w:val="00982BCC"/>
    <w:rsid w:val="00983910"/>
    <w:rsid w:val="00984E5F"/>
    <w:rsid w:val="009857BE"/>
    <w:rsid w:val="009860DC"/>
    <w:rsid w:val="009913F6"/>
    <w:rsid w:val="009916F6"/>
    <w:rsid w:val="00992B5F"/>
    <w:rsid w:val="00997D88"/>
    <w:rsid w:val="009A002B"/>
    <w:rsid w:val="009A54D3"/>
    <w:rsid w:val="009A77CD"/>
    <w:rsid w:val="009B22D8"/>
    <w:rsid w:val="009B41C2"/>
    <w:rsid w:val="009B424B"/>
    <w:rsid w:val="009B5BBC"/>
    <w:rsid w:val="009B70DA"/>
    <w:rsid w:val="009C0727"/>
    <w:rsid w:val="009C19DF"/>
    <w:rsid w:val="009C3013"/>
    <w:rsid w:val="009C434A"/>
    <w:rsid w:val="009C6214"/>
    <w:rsid w:val="009C68CA"/>
    <w:rsid w:val="009C6EA4"/>
    <w:rsid w:val="009C6EE6"/>
    <w:rsid w:val="009C7156"/>
    <w:rsid w:val="009C7664"/>
    <w:rsid w:val="009D3C9E"/>
    <w:rsid w:val="009D594A"/>
    <w:rsid w:val="009D6652"/>
    <w:rsid w:val="009D7623"/>
    <w:rsid w:val="009E3840"/>
    <w:rsid w:val="009E41C5"/>
    <w:rsid w:val="009E448E"/>
    <w:rsid w:val="009E550C"/>
    <w:rsid w:val="009E6D4E"/>
    <w:rsid w:val="009E757A"/>
    <w:rsid w:val="009F15CA"/>
    <w:rsid w:val="009F42CA"/>
    <w:rsid w:val="009F509C"/>
    <w:rsid w:val="009F7598"/>
    <w:rsid w:val="009F7CB6"/>
    <w:rsid w:val="00A0293F"/>
    <w:rsid w:val="00A04305"/>
    <w:rsid w:val="00A045C1"/>
    <w:rsid w:val="00A04DFF"/>
    <w:rsid w:val="00A0550D"/>
    <w:rsid w:val="00A07989"/>
    <w:rsid w:val="00A10225"/>
    <w:rsid w:val="00A10684"/>
    <w:rsid w:val="00A10979"/>
    <w:rsid w:val="00A11D22"/>
    <w:rsid w:val="00A12DC8"/>
    <w:rsid w:val="00A13A16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FBC"/>
    <w:rsid w:val="00A17573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565"/>
    <w:rsid w:val="00A25888"/>
    <w:rsid w:val="00A27C95"/>
    <w:rsid w:val="00A30ABB"/>
    <w:rsid w:val="00A3175A"/>
    <w:rsid w:val="00A34277"/>
    <w:rsid w:val="00A34E4B"/>
    <w:rsid w:val="00A3540D"/>
    <w:rsid w:val="00A36578"/>
    <w:rsid w:val="00A41605"/>
    <w:rsid w:val="00A43B05"/>
    <w:rsid w:val="00A449AF"/>
    <w:rsid w:val="00A452C2"/>
    <w:rsid w:val="00A45933"/>
    <w:rsid w:val="00A45E4D"/>
    <w:rsid w:val="00A46A5C"/>
    <w:rsid w:val="00A515A6"/>
    <w:rsid w:val="00A51825"/>
    <w:rsid w:val="00A51BB3"/>
    <w:rsid w:val="00A51F25"/>
    <w:rsid w:val="00A52FEE"/>
    <w:rsid w:val="00A54225"/>
    <w:rsid w:val="00A55360"/>
    <w:rsid w:val="00A56613"/>
    <w:rsid w:val="00A57698"/>
    <w:rsid w:val="00A60D06"/>
    <w:rsid w:val="00A61E96"/>
    <w:rsid w:val="00A65439"/>
    <w:rsid w:val="00A66192"/>
    <w:rsid w:val="00A67ACD"/>
    <w:rsid w:val="00A71503"/>
    <w:rsid w:val="00A72864"/>
    <w:rsid w:val="00A73AA7"/>
    <w:rsid w:val="00A74CFE"/>
    <w:rsid w:val="00A802BB"/>
    <w:rsid w:val="00A805E1"/>
    <w:rsid w:val="00A80BEF"/>
    <w:rsid w:val="00A81B15"/>
    <w:rsid w:val="00A830DF"/>
    <w:rsid w:val="00A83A16"/>
    <w:rsid w:val="00A8467D"/>
    <w:rsid w:val="00A84D25"/>
    <w:rsid w:val="00A85286"/>
    <w:rsid w:val="00A85DBC"/>
    <w:rsid w:val="00A91032"/>
    <w:rsid w:val="00A91132"/>
    <w:rsid w:val="00A93B37"/>
    <w:rsid w:val="00A97247"/>
    <w:rsid w:val="00AA28BF"/>
    <w:rsid w:val="00AA2B35"/>
    <w:rsid w:val="00AA307E"/>
    <w:rsid w:val="00AA3646"/>
    <w:rsid w:val="00AA42AF"/>
    <w:rsid w:val="00AA45BD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E74"/>
    <w:rsid w:val="00AC04CB"/>
    <w:rsid w:val="00AC0FF6"/>
    <w:rsid w:val="00AC22DF"/>
    <w:rsid w:val="00AC24DF"/>
    <w:rsid w:val="00AC307F"/>
    <w:rsid w:val="00AC41D2"/>
    <w:rsid w:val="00AC5DDB"/>
    <w:rsid w:val="00AD0224"/>
    <w:rsid w:val="00AD0AA7"/>
    <w:rsid w:val="00AD1CE5"/>
    <w:rsid w:val="00AD21A1"/>
    <w:rsid w:val="00AD222C"/>
    <w:rsid w:val="00AD4B9B"/>
    <w:rsid w:val="00AD639B"/>
    <w:rsid w:val="00AD6CE0"/>
    <w:rsid w:val="00AD77D7"/>
    <w:rsid w:val="00AE116C"/>
    <w:rsid w:val="00AE261C"/>
    <w:rsid w:val="00AE48C8"/>
    <w:rsid w:val="00AE4E8F"/>
    <w:rsid w:val="00AF0C47"/>
    <w:rsid w:val="00AF0D3B"/>
    <w:rsid w:val="00AF0E78"/>
    <w:rsid w:val="00AF0E90"/>
    <w:rsid w:val="00AF472C"/>
    <w:rsid w:val="00AF4FDB"/>
    <w:rsid w:val="00B0096A"/>
    <w:rsid w:val="00B02732"/>
    <w:rsid w:val="00B04885"/>
    <w:rsid w:val="00B04C7E"/>
    <w:rsid w:val="00B0580C"/>
    <w:rsid w:val="00B0589A"/>
    <w:rsid w:val="00B11258"/>
    <w:rsid w:val="00B118A8"/>
    <w:rsid w:val="00B136A1"/>
    <w:rsid w:val="00B14A22"/>
    <w:rsid w:val="00B14BC8"/>
    <w:rsid w:val="00B16168"/>
    <w:rsid w:val="00B20C57"/>
    <w:rsid w:val="00B2120B"/>
    <w:rsid w:val="00B21314"/>
    <w:rsid w:val="00B216D4"/>
    <w:rsid w:val="00B22ADA"/>
    <w:rsid w:val="00B23D63"/>
    <w:rsid w:val="00B24CA9"/>
    <w:rsid w:val="00B2597E"/>
    <w:rsid w:val="00B26283"/>
    <w:rsid w:val="00B2715B"/>
    <w:rsid w:val="00B301E3"/>
    <w:rsid w:val="00B306C6"/>
    <w:rsid w:val="00B3089B"/>
    <w:rsid w:val="00B30E5D"/>
    <w:rsid w:val="00B31B5D"/>
    <w:rsid w:val="00B33407"/>
    <w:rsid w:val="00B33610"/>
    <w:rsid w:val="00B341D5"/>
    <w:rsid w:val="00B36208"/>
    <w:rsid w:val="00B3769C"/>
    <w:rsid w:val="00B40D30"/>
    <w:rsid w:val="00B410F6"/>
    <w:rsid w:val="00B42FB9"/>
    <w:rsid w:val="00B43A0B"/>
    <w:rsid w:val="00B474DD"/>
    <w:rsid w:val="00B4796E"/>
    <w:rsid w:val="00B5043F"/>
    <w:rsid w:val="00B50A7E"/>
    <w:rsid w:val="00B5296E"/>
    <w:rsid w:val="00B5441D"/>
    <w:rsid w:val="00B55048"/>
    <w:rsid w:val="00B55D9A"/>
    <w:rsid w:val="00B57290"/>
    <w:rsid w:val="00B57C4A"/>
    <w:rsid w:val="00B62514"/>
    <w:rsid w:val="00B625EF"/>
    <w:rsid w:val="00B654F6"/>
    <w:rsid w:val="00B72160"/>
    <w:rsid w:val="00B75673"/>
    <w:rsid w:val="00B75741"/>
    <w:rsid w:val="00B775C1"/>
    <w:rsid w:val="00B80CEF"/>
    <w:rsid w:val="00B82152"/>
    <w:rsid w:val="00B823DF"/>
    <w:rsid w:val="00B83E3E"/>
    <w:rsid w:val="00B8446C"/>
    <w:rsid w:val="00B84D3F"/>
    <w:rsid w:val="00B870D4"/>
    <w:rsid w:val="00B87133"/>
    <w:rsid w:val="00B87687"/>
    <w:rsid w:val="00B90A15"/>
    <w:rsid w:val="00B92920"/>
    <w:rsid w:val="00B93D6D"/>
    <w:rsid w:val="00B948C0"/>
    <w:rsid w:val="00B95507"/>
    <w:rsid w:val="00B95B57"/>
    <w:rsid w:val="00B960EA"/>
    <w:rsid w:val="00BA0BB7"/>
    <w:rsid w:val="00BA0D2D"/>
    <w:rsid w:val="00BA1972"/>
    <w:rsid w:val="00BA25BC"/>
    <w:rsid w:val="00BA3526"/>
    <w:rsid w:val="00BA3829"/>
    <w:rsid w:val="00BA5EFD"/>
    <w:rsid w:val="00BB4346"/>
    <w:rsid w:val="00BB66DF"/>
    <w:rsid w:val="00BB6B3A"/>
    <w:rsid w:val="00BC05BB"/>
    <w:rsid w:val="00BC151E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E13B5"/>
    <w:rsid w:val="00BE2C60"/>
    <w:rsid w:val="00BE6ECF"/>
    <w:rsid w:val="00BF11DD"/>
    <w:rsid w:val="00BF140B"/>
    <w:rsid w:val="00BF144D"/>
    <w:rsid w:val="00BF4E47"/>
    <w:rsid w:val="00BF5B15"/>
    <w:rsid w:val="00BF5B3A"/>
    <w:rsid w:val="00BF6387"/>
    <w:rsid w:val="00BF65CC"/>
    <w:rsid w:val="00BF70DF"/>
    <w:rsid w:val="00C00AE7"/>
    <w:rsid w:val="00C00F86"/>
    <w:rsid w:val="00C017AD"/>
    <w:rsid w:val="00C0285D"/>
    <w:rsid w:val="00C03D96"/>
    <w:rsid w:val="00C052D8"/>
    <w:rsid w:val="00C06362"/>
    <w:rsid w:val="00C065DE"/>
    <w:rsid w:val="00C07AE7"/>
    <w:rsid w:val="00C07C9B"/>
    <w:rsid w:val="00C07D63"/>
    <w:rsid w:val="00C154A0"/>
    <w:rsid w:val="00C16052"/>
    <w:rsid w:val="00C1643C"/>
    <w:rsid w:val="00C209B5"/>
    <w:rsid w:val="00C20AD5"/>
    <w:rsid w:val="00C2113F"/>
    <w:rsid w:val="00C21275"/>
    <w:rsid w:val="00C24782"/>
    <w:rsid w:val="00C25247"/>
    <w:rsid w:val="00C26C44"/>
    <w:rsid w:val="00C26EE8"/>
    <w:rsid w:val="00C30F8A"/>
    <w:rsid w:val="00C325ED"/>
    <w:rsid w:val="00C352A5"/>
    <w:rsid w:val="00C35E76"/>
    <w:rsid w:val="00C371FB"/>
    <w:rsid w:val="00C42897"/>
    <w:rsid w:val="00C42DFF"/>
    <w:rsid w:val="00C42F12"/>
    <w:rsid w:val="00C43B44"/>
    <w:rsid w:val="00C452E4"/>
    <w:rsid w:val="00C47E8D"/>
    <w:rsid w:val="00C50E22"/>
    <w:rsid w:val="00C510BD"/>
    <w:rsid w:val="00C55E71"/>
    <w:rsid w:val="00C560EE"/>
    <w:rsid w:val="00C578BF"/>
    <w:rsid w:val="00C600B5"/>
    <w:rsid w:val="00C60DA7"/>
    <w:rsid w:val="00C619D2"/>
    <w:rsid w:val="00C61D61"/>
    <w:rsid w:val="00C6228D"/>
    <w:rsid w:val="00C65303"/>
    <w:rsid w:val="00C65722"/>
    <w:rsid w:val="00C67D73"/>
    <w:rsid w:val="00C7230A"/>
    <w:rsid w:val="00C736A3"/>
    <w:rsid w:val="00C738A7"/>
    <w:rsid w:val="00C73B35"/>
    <w:rsid w:val="00C74B4D"/>
    <w:rsid w:val="00C759A3"/>
    <w:rsid w:val="00C77ADA"/>
    <w:rsid w:val="00C8000D"/>
    <w:rsid w:val="00C805AD"/>
    <w:rsid w:val="00C80762"/>
    <w:rsid w:val="00C84088"/>
    <w:rsid w:val="00C841AD"/>
    <w:rsid w:val="00C84EC1"/>
    <w:rsid w:val="00C85DFF"/>
    <w:rsid w:val="00C85EB1"/>
    <w:rsid w:val="00C8655C"/>
    <w:rsid w:val="00C927DA"/>
    <w:rsid w:val="00C94519"/>
    <w:rsid w:val="00C94725"/>
    <w:rsid w:val="00C958F3"/>
    <w:rsid w:val="00C95B15"/>
    <w:rsid w:val="00C969AD"/>
    <w:rsid w:val="00CA3A27"/>
    <w:rsid w:val="00CA45A3"/>
    <w:rsid w:val="00CA517A"/>
    <w:rsid w:val="00CA624F"/>
    <w:rsid w:val="00CA77F9"/>
    <w:rsid w:val="00CB0475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4094"/>
    <w:rsid w:val="00CC41C2"/>
    <w:rsid w:val="00CC6B79"/>
    <w:rsid w:val="00CC6FE0"/>
    <w:rsid w:val="00CD0120"/>
    <w:rsid w:val="00CD103D"/>
    <w:rsid w:val="00CD1ADE"/>
    <w:rsid w:val="00CD254C"/>
    <w:rsid w:val="00CD6C8B"/>
    <w:rsid w:val="00CD7F91"/>
    <w:rsid w:val="00CE01CA"/>
    <w:rsid w:val="00CE0386"/>
    <w:rsid w:val="00CE0C50"/>
    <w:rsid w:val="00CE24BC"/>
    <w:rsid w:val="00CE2BEC"/>
    <w:rsid w:val="00CE448D"/>
    <w:rsid w:val="00CF0031"/>
    <w:rsid w:val="00CF0C99"/>
    <w:rsid w:val="00CF0E4F"/>
    <w:rsid w:val="00CF208D"/>
    <w:rsid w:val="00CF30C0"/>
    <w:rsid w:val="00CF36CB"/>
    <w:rsid w:val="00CF46D3"/>
    <w:rsid w:val="00CF54EB"/>
    <w:rsid w:val="00D028DF"/>
    <w:rsid w:val="00D02B99"/>
    <w:rsid w:val="00D05A5C"/>
    <w:rsid w:val="00D05B4B"/>
    <w:rsid w:val="00D05E12"/>
    <w:rsid w:val="00D05E3D"/>
    <w:rsid w:val="00D06E89"/>
    <w:rsid w:val="00D07394"/>
    <w:rsid w:val="00D076FD"/>
    <w:rsid w:val="00D129EF"/>
    <w:rsid w:val="00D12CB8"/>
    <w:rsid w:val="00D12FC0"/>
    <w:rsid w:val="00D14ABC"/>
    <w:rsid w:val="00D154CA"/>
    <w:rsid w:val="00D15B6A"/>
    <w:rsid w:val="00D16623"/>
    <w:rsid w:val="00D16BF8"/>
    <w:rsid w:val="00D16CE2"/>
    <w:rsid w:val="00D21245"/>
    <w:rsid w:val="00D24133"/>
    <w:rsid w:val="00D24556"/>
    <w:rsid w:val="00D26312"/>
    <w:rsid w:val="00D26D63"/>
    <w:rsid w:val="00D27B6C"/>
    <w:rsid w:val="00D30130"/>
    <w:rsid w:val="00D32F72"/>
    <w:rsid w:val="00D37444"/>
    <w:rsid w:val="00D37A5A"/>
    <w:rsid w:val="00D402C2"/>
    <w:rsid w:val="00D419F4"/>
    <w:rsid w:val="00D41AF1"/>
    <w:rsid w:val="00D43159"/>
    <w:rsid w:val="00D44EC3"/>
    <w:rsid w:val="00D450CF"/>
    <w:rsid w:val="00D45D30"/>
    <w:rsid w:val="00D4652F"/>
    <w:rsid w:val="00D46F53"/>
    <w:rsid w:val="00D477D1"/>
    <w:rsid w:val="00D47DC6"/>
    <w:rsid w:val="00D47E0C"/>
    <w:rsid w:val="00D50406"/>
    <w:rsid w:val="00D5113B"/>
    <w:rsid w:val="00D512AE"/>
    <w:rsid w:val="00D51ABA"/>
    <w:rsid w:val="00D520E4"/>
    <w:rsid w:val="00D52694"/>
    <w:rsid w:val="00D53C01"/>
    <w:rsid w:val="00D53F69"/>
    <w:rsid w:val="00D54E81"/>
    <w:rsid w:val="00D55B87"/>
    <w:rsid w:val="00D567FB"/>
    <w:rsid w:val="00D57DFA"/>
    <w:rsid w:val="00D60138"/>
    <w:rsid w:val="00D61198"/>
    <w:rsid w:val="00D613B6"/>
    <w:rsid w:val="00D639F5"/>
    <w:rsid w:val="00D656B9"/>
    <w:rsid w:val="00D6691C"/>
    <w:rsid w:val="00D66B3C"/>
    <w:rsid w:val="00D70DBC"/>
    <w:rsid w:val="00D7132A"/>
    <w:rsid w:val="00D71FB5"/>
    <w:rsid w:val="00D74E57"/>
    <w:rsid w:val="00D75A05"/>
    <w:rsid w:val="00D7664D"/>
    <w:rsid w:val="00D77424"/>
    <w:rsid w:val="00D77D16"/>
    <w:rsid w:val="00D82E15"/>
    <w:rsid w:val="00D839A8"/>
    <w:rsid w:val="00D841E8"/>
    <w:rsid w:val="00D8465F"/>
    <w:rsid w:val="00D84F2F"/>
    <w:rsid w:val="00D8532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46EB"/>
    <w:rsid w:val="00DA4883"/>
    <w:rsid w:val="00DA56EA"/>
    <w:rsid w:val="00DA66C3"/>
    <w:rsid w:val="00DB077E"/>
    <w:rsid w:val="00DB0CE3"/>
    <w:rsid w:val="00DB0E27"/>
    <w:rsid w:val="00DB3E97"/>
    <w:rsid w:val="00DB4A68"/>
    <w:rsid w:val="00DB5BCD"/>
    <w:rsid w:val="00DC07AA"/>
    <w:rsid w:val="00DC1A94"/>
    <w:rsid w:val="00DC2027"/>
    <w:rsid w:val="00DC5EDA"/>
    <w:rsid w:val="00DC60DE"/>
    <w:rsid w:val="00DC64F8"/>
    <w:rsid w:val="00DD0C2C"/>
    <w:rsid w:val="00DD129F"/>
    <w:rsid w:val="00DD35E5"/>
    <w:rsid w:val="00DD4BF9"/>
    <w:rsid w:val="00DD71D0"/>
    <w:rsid w:val="00DD7E5E"/>
    <w:rsid w:val="00DE00E7"/>
    <w:rsid w:val="00DE05C0"/>
    <w:rsid w:val="00DE7486"/>
    <w:rsid w:val="00DF1F4A"/>
    <w:rsid w:val="00DF24BD"/>
    <w:rsid w:val="00DF4663"/>
    <w:rsid w:val="00DF4FC4"/>
    <w:rsid w:val="00DF7BB1"/>
    <w:rsid w:val="00E00224"/>
    <w:rsid w:val="00E00358"/>
    <w:rsid w:val="00E0101F"/>
    <w:rsid w:val="00E01F2C"/>
    <w:rsid w:val="00E026AA"/>
    <w:rsid w:val="00E02F86"/>
    <w:rsid w:val="00E038CE"/>
    <w:rsid w:val="00E0463C"/>
    <w:rsid w:val="00E04B29"/>
    <w:rsid w:val="00E04CCB"/>
    <w:rsid w:val="00E06307"/>
    <w:rsid w:val="00E073B4"/>
    <w:rsid w:val="00E077C9"/>
    <w:rsid w:val="00E106BB"/>
    <w:rsid w:val="00E119AC"/>
    <w:rsid w:val="00E11C02"/>
    <w:rsid w:val="00E13CEA"/>
    <w:rsid w:val="00E15F8C"/>
    <w:rsid w:val="00E224FC"/>
    <w:rsid w:val="00E25A67"/>
    <w:rsid w:val="00E2626A"/>
    <w:rsid w:val="00E31F57"/>
    <w:rsid w:val="00E3202B"/>
    <w:rsid w:val="00E336C5"/>
    <w:rsid w:val="00E34794"/>
    <w:rsid w:val="00E35A79"/>
    <w:rsid w:val="00E3639A"/>
    <w:rsid w:val="00E40862"/>
    <w:rsid w:val="00E40A27"/>
    <w:rsid w:val="00E41143"/>
    <w:rsid w:val="00E41279"/>
    <w:rsid w:val="00E4170C"/>
    <w:rsid w:val="00E41EB5"/>
    <w:rsid w:val="00E431C5"/>
    <w:rsid w:val="00E45597"/>
    <w:rsid w:val="00E46512"/>
    <w:rsid w:val="00E5006C"/>
    <w:rsid w:val="00E50079"/>
    <w:rsid w:val="00E502C4"/>
    <w:rsid w:val="00E52535"/>
    <w:rsid w:val="00E53F62"/>
    <w:rsid w:val="00E5558E"/>
    <w:rsid w:val="00E55ABC"/>
    <w:rsid w:val="00E56CE5"/>
    <w:rsid w:val="00E57B74"/>
    <w:rsid w:val="00E60AAB"/>
    <w:rsid w:val="00E617E6"/>
    <w:rsid w:val="00E62E16"/>
    <w:rsid w:val="00E67B9B"/>
    <w:rsid w:val="00E70E1F"/>
    <w:rsid w:val="00E711AE"/>
    <w:rsid w:val="00E73347"/>
    <w:rsid w:val="00E7484B"/>
    <w:rsid w:val="00E8093B"/>
    <w:rsid w:val="00E812BD"/>
    <w:rsid w:val="00E81A53"/>
    <w:rsid w:val="00E81F5D"/>
    <w:rsid w:val="00E82FA7"/>
    <w:rsid w:val="00E8629F"/>
    <w:rsid w:val="00E86687"/>
    <w:rsid w:val="00E87347"/>
    <w:rsid w:val="00E8740D"/>
    <w:rsid w:val="00E87BE3"/>
    <w:rsid w:val="00E90B54"/>
    <w:rsid w:val="00E910FC"/>
    <w:rsid w:val="00E94990"/>
    <w:rsid w:val="00E9594C"/>
    <w:rsid w:val="00E9648F"/>
    <w:rsid w:val="00E97590"/>
    <w:rsid w:val="00E97AA9"/>
    <w:rsid w:val="00EA09B1"/>
    <w:rsid w:val="00EA1563"/>
    <w:rsid w:val="00EA2FB6"/>
    <w:rsid w:val="00EA3C24"/>
    <w:rsid w:val="00EA3D76"/>
    <w:rsid w:val="00EA6F88"/>
    <w:rsid w:val="00EA720B"/>
    <w:rsid w:val="00EB0292"/>
    <w:rsid w:val="00EB0D60"/>
    <w:rsid w:val="00EB3438"/>
    <w:rsid w:val="00EB3BAE"/>
    <w:rsid w:val="00EB4593"/>
    <w:rsid w:val="00EB597F"/>
    <w:rsid w:val="00EB5E6E"/>
    <w:rsid w:val="00EB7959"/>
    <w:rsid w:val="00EB7A08"/>
    <w:rsid w:val="00EC0715"/>
    <w:rsid w:val="00EC3846"/>
    <w:rsid w:val="00EC6227"/>
    <w:rsid w:val="00EC6A1C"/>
    <w:rsid w:val="00EC6E93"/>
    <w:rsid w:val="00ED1C52"/>
    <w:rsid w:val="00ED2C66"/>
    <w:rsid w:val="00ED322E"/>
    <w:rsid w:val="00ED3643"/>
    <w:rsid w:val="00ED3C17"/>
    <w:rsid w:val="00ED4413"/>
    <w:rsid w:val="00ED5ABD"/>
    <w:rsid w:val="00ED5D62"/>
    <w:rsid w:val="00ED76FF"/>
    <w:rsid w:val="00EE066A"/>
    <w:rsid w:val="00EE2605"/>
    <w:rsid w:val="00EE3A95"/>
    <w:rsid w:val="00EE5692"/>
    <w:rsid w:val="00EF0164"/>
    <w:rsid w:val="00EF0C44"/>
    <w:rsid w:val="00EF0CA1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1416"/>
    <w:rsid w:val="00F04035"/>
    <w:rsid w:val="00F0557F"/>
    <w:rsid w:val="00F05D4D"/>
    <w:rsid w:val="00F05DFF"/>
    <w:rsid w:val="00F072D8"/>
    <w:rsid w:val="00F07C7D"/>
    <w:rsid w:val="00F10310"/>
    <w:rsid w:val="00F10B79"/>
    <w:rsid w:val="00F10D39"/>
    <w:rsid w:val="00F12D23"/>
    <w:rsid w:val="00F14A93"/>
    <w:rsid w:val="00F15855"/>
    <w:rsid w:val="00F163BC"/>
    <w:rsid w:val="00F16D32"/>
    <w:rsid w:val="00F1709D"/>
    <w:rsid w:val="00F17FE1"/>
    <w:rsid w:val="00F2267B"/>
    <w:rsid w:val="00F24C97"/>
    <w:rsid w:val="00F25AFC"/>
    <w:rsid w:val="00F279BB"/>
    <w:rsid w:val="00F30653"/>
    <w:rsid w:val="00F31D4A"/>
    <w:rsid w:val="00F3413D"/>
    <w:rsid w:val="00F35A51"/>
    <w:rsid w:val="00F35F5E"/>
    <w:rsid w:val="00F36B8F"/>
    <w:rsid w:val="00F375C8"/>
    <w:rsid w:val="00F37F62"/>
    <w:rsid w:val="00F42619"/>
    <w:rsid w:val="00F44FB6"/>
    <w:rsid w:val="00F45E15"/>
    <w:rsid w:val="00F501C1"/>
    <w:rsid w:val="00F508B8"/>
    <w:rsid w:val="00F5146D"/>
    <w:rsid w:val="00F5153F"/>
    <w:rsid w:val="00F61608"/>
    <w:rsid w:val="00F63286"/>
    <w:rsid w:val="00F635D5"/>
    <w:rsid w:val="00F64D50"/>
    <w:rsid w:val="00F6508E"/>
    <w:rsid w:val="00F719AC"/>
    <w:rsid w:val="00F727E6"/>
    <w:rsid w:val="00F77EB0"/>
    <w:rsid w:val="00F804F7"/>
    <w:rsid w:val="00F81AC1"/>
    <w:rsid w:val="00F81F73"/>
    <w:rsid w:val="00F83C10"/>
    <w:rsid w:val="00F8449B"/>
    <w:rsid w:val="00F844B8"/>
    <w:rsid w:val="00F86CC4"/>
    <w:rsid w:val="00F87101"/>
    <w:rsid w:val="00F871E4"/>
    <w:rsid w:val="00F9026A"/>
    <w:rsid w:val="00F90E88"/>
    <w:rsid w:val="00F91F8F"/>
    <w:rsid w:val="00F9209E"/>
    <w:rsid w:val="00F922E0"/>
    <w:rsid w:val="00F938BB"/>
    <w:rsid w:val="00F95763"/>
    <w:rsid w:val="00FA174D"/>
    <w:rsid w:val="00FA1F5E"/>
    <w:rsid w:val="00FA2D8C"/>
    <w:rsid w:val="00FA4752"/>
    <w:rsid w:val="00FA5C8C"/>
    <w:rsid w:val="00FB0669"/>
    <w:rsid w:val="00FB06CF"/>
    <w:rsid w:val="00FB08CA"/>
    <w:rsid w:val="00FB0F21"/>
    <w:rsid w:val="00FB3349"/>
    <w:rsid w:val="00FB47AB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5F9D"/>
    <w:rsid w:val="00FC7503"/>
    <w:rsid w:val="00FD109D"/>
    <w:rsid w:val="00FD446A"/>
    <w:rsid w:val="00FD4C86"/>
    <w:rsid w:val="00FD4F68"/>
    <w:rsid w:val="00FD68FD"/>
    <w:rsid w:val="00FE11AB"/>
    <w:rsid w:val="00FE2007"/>
    <w:rsid w:val="00FE6651"/>
    <w:rsid w:val="00FF04B3"/>
    <w:rsid w:val="00FF0948"/>
    <w:rsid w:val="00FF1125"/>
    <w:rsid w:val="00FF1331"/>
    <w:rsid w:val="00FF3120"/>
    <w:rsid w:val="00FF54FC"/>
    <w:rsid w:val="1C57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1BB1941"/>
  <w15:docId w15:val="{F282E5D7-2F60-9940-AA5F-5769A667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footnote reference" w:semiHidden="1"/>
    <w:lsdException w:name="annotation reference" w:semiHidden="1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10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11"/>
    <w:semiHidden/>
    <w:qFormat/>
  </w:style>
  <w:style w:type="paragraph" w:styleId="aa">
    <w:name w:val="Body Text"/>
    <w:basedOn w:val="a0"/>
    <w:qFormat/>
  </w:style>
  <w:style w:type="paragraph" w:styleId="ab">
    <w:name w:val="Plain Text"/>
    <w:basedOn w:val="a0"/>
    <w:qFormat/>
    <w:rPr>
      <w:rFonts w:ascii="Courier New" w:hAnsi="Courier New"/>
      <w:lang w:val="nb-NO"/>
    </w:rPr>
  </w:style>
  <w:style w:type="paragraph" w:styleId="50">
    <w:name w:val="List Bullet 5"/>
    <w:basedOn w:val="40"/>
    <w:qFormat/>
    <w:pPr>
      <w:ind w:left="1702"/>
    </w:pPr>
  </w:style>
  <w:style w:type="paragraph" w:styleId="ac">
    <w:name w:val="endnote text"/>
    <w:basedOn w:val="a0"/>
    <w:link w:val="12"/>
    <w:qFormat/>
    <w:rPr>
      <w:rFonts w:eastAsia="宋体"/>
    </w:rPr>
  </w:style>
  <w:style w:type="paragraph" w:styleId="ad">
    <w:name w:val="Balloon Text"/>
    <w:basedOn w:val="a0"/>
    <w:link w:val="13"/>
    <w:qFormat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af2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4"/>
    <w:semiHidden/>
    <w:qFormat/>
    <w:pPr>
      <w:ind w:left="284"/>
    </w:pPr>
  </w:style>
  <w:style w:type="paragraph" w:styleId="af3">
    <w:name w:val="annotation subject"/>
    <w:basedOn w:val="a9"/>
    <w:next w:val="a9"/>
    <w:link w:val="15"/>
    <w:qFormat/>
    <w:rPr>
      <w:b/>
      <w:bCs/>
    </w:rPr>
  </w:style>
  <w:style w:type="table" w:styleId="af4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91">
    <w:name w:val="目录 91"/>
    <w:basedOn w:val="81"/>
    <w:uiPriority w:val="39"/>
    <w:qFormat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13">
    <w:name w:val="批注框文本 字符1"/>
    <w:link w:val="ad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styleId="afa">
    <w:name w:val="List Paragraph"/>
    <w:basedOn w:val="a0"/>
    <w:link w:val="1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1">
    <w:name w:val="批注文字 字符1"/>
    <w:link w:val="a9"/>
    <w:semiHidden/>
    <w:qFormat/>
    <w:rPr>
      <w:lang w:val="en-GB"/>
    </w:rPr>
  </w:style>
  <w:style w:type="character" w:customStyle="1" w:styleId="15">
    <w:name w:val="批注主题 字符1"/>
    <w:link w:val="af3"/>
    <w:qFormat/>
    <w:rPr>
      <w:b/>
      <w:bCs/>
      <w:lang w:val="en-GB"/>
    </w:rPr>
  </w:style>
  <w:style w:type="character" w:customStyle="1" w:styleId="16">
    <w:name w:val="列表段落 字符1"/>
    <w:link w:val="afa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customStyle="1" w:styleId="17">
    <w:name w:val="修订1"/>
    <w:hidden/>
    <w:uiPriority w:val="99"/>
    <w:semiHidden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qFormat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qFormat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qFormat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题注 字符1"/>
    <w:link w:val="a7"/>
    <w:qFormat/>
    <w:rPr>
      <w:b/>
      <w:lang w:val="en-GB" w:eastAsia="en-US"/>
    </w:rPr>
  </w:style>
  <w:style w:type="character" w:customStyle="1" w:styleId="Char1">
    <w:name w:val="批注文字 Char1"/>
    <w:semiHidden/>
    <w:qFormat/>
    <w:rPr>
      <w:lang w:val="en-GB" w:eastAsia="en-US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spellingerror">
    <w:name w:val="spellingerror"/>
    <w:qFormat/>
  </w:style>
  <w:style w:type="paragraph" w:customStyle="1" w:styleId="Separation">
    <w:name w:val="Separation"/>
    <w:basedOn w:val="1"/>
    <w:next w:val="a0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2">
    <w:name w:val="尾注文本 字符1"/>
    <w:link w:val="ac"/>
    <w:qFormat/>
    <w:rPr>
      <w:rFonts w:eastAsia="宋体"/>
      <w:lang w:val="en-GB" w:eastAsia="en-US"/>
    </w:rPr>
  </w:style>
  <w:style w:type="character" w:customStyle="1" w:styleId="25">
    <w:name w:val="标题 2 字符"/>
    <w:uiPriority w:val="1"/>
    <w:qFormat/>
    <w:rPr>
      <w:rFonts w:ascii="Arial" w:hAnsi="Arial"/>
      <w:sz w:val="32"/>
      <w:lang w:val="en-GB" w:eastAsia="en-US"/>
    </w:rPr>
  </w:style>
  <w:style w:type="character" w:customStyle="1" w:styleId="afb">
    <w:name w:val="批注框文本 字符"/>
    <w:qFormat/>
    <w:rPr>
      <w:sz w:val="18"/>
      <w:szCs w:val="18"/>
      <w:lang w:val="en-GB" w:eastAsia="en-US"/>
    </w:rPr>
  </w:style>
  <w:style w:type="character" w:customStyle="1" w:styleId="afc">
    <w:name w:val="题注 字符"/>
    <w:qFormat/>
    <w:rPr>
      <w:b/>
      <w:lang w:val="en-GB" w:eastAsia="en-US"/>
    </w:rPr>
  </w:style>
  <w:style w:type="character" w:customStyle="1" w:styleId="afd">
    <w:name w:val="批注文字 字符"/>
    <w:semiHidden/>
    <w:qFormat/>
    <w:rPr>
      <w:lang w:val="en-GB" w:eastAsia="en-US"/>
    </w:rPr>
  </w:style>
  <w:style w:type="character" w:customStyle="1" w:styleId="afe">
    <w:name w:val="批注主题 字符"/>
    <w:qFormat/>
    <w:rPr>
      <w:rFonts w:eastAsia="Malgun Gothic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f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0">
    <w:name w:val="尾注文本 字符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fontstyle21">
    <w:name w:val="fontstyle21"/>
    <w:qFormat/>
    <w:rPr>
      <w:rFonts w:ascii="TimesNewRomanPSMT" w:hAnsi="TimesNewRomanPSMT" w:hint="default"/>
      <w:color w:val="000000"/>
      <w:sz w:val="20"/>
      <w:szCs w:val="20"/>
    </w:rPr>
  </w:style>
  <w:style w:type="paragraph" w:styleId="aff1">
    <w:name w:val="Revision"/>
    <w:hidden/>
    <w:uiPriority w:val="99"/>
    <w:unhideWhenUsed/>
    <w:rsid w:val="007F627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0513869-5AA2-499E-9DC7-91C1FE8865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</TotalTime>
  <Pages>5</Pages>
  <Words>988</Words>
  <Characters>5635</Characters>
  <Application>Microsoft Office Word</Application>
  <DocSecurity>0</DocSecurity>
  <Lines>46</Lines>
  <Paragraphs>13</Paragraphs>
  <ScaleCrop>false</ScaleCrop>
  <Company>vivo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cp:lastModifiedBy>Ruixin WANG</cp:lastModifiedBy>
  <cp:revision>67</cp:revision>
  <dcterms:created xsi:type="dcterms:W3CDTF">2025-10-02T05:37:00Z</dcterms:created>
  <dcterms:modified xsi:type="dcterms:W3CDTF">2025-10-03T07:42:00Z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TemplateDocerSaveRecord">
    <vt:lpwstr>eyJoZGlkIjoiOTU4MjljY2YzMDI1NGE4ZjYxYjczNDgxZmJjYzMzMTQiLCJ1c2VySWQiOiI0OTE3MDIwNzMifQ==</vt:lpwstr>
  </property>
  <property fmtid="{D5CDD505-2E9C-101B-9397-08002B2CF9AE}" pid="9" name="KSOProductBuildVer">
    <vt:lpwstr>2052-12.1.0.22529</vt:lpwstr>
  </property>
  <property fmtid="{D5CDD505-2E9C-101B-9397-08002B2CF9AE}" pid="10" name="ICV">
    <vt:lpwstr>2FBEF0BFCC734459A1148D7EA37E9800_13</vt:lpwstr>
  </property>
</Properties>
</file>